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D8" w:rsidRPr="004A4BD8" w:rsidRDefault="004A4BD8" w:rsidP="004A4BD8">
      <w:pPr>
        <w:spacing w:after="0"/>
        <w:jc w:val="center"/>
        <w:rPr>
          <w:rFonts w:ascii="Times New Roman" w:hAnsi="Times New Roman" w:cs="Times New Roman"/>
          <w:sz w:val="24"/>
          <w:szCs w:val="24"/>
          <w:u w:val="single"/>
        </w:rPr>
      </w:pPr>
      <w:r w:rsidRPr="004A4BD8">
        <w:rPr>
          <w:rFonts w:ascii="Times New Roman" w:hAnsi="Times New Roman" w:cs="Times New Roman"/>
          <w:sz w:val="24"/>
          <w:szCs w:val="24"/>
          <w:u w:val="single"/>
        </w:rPr>
        <w:t>ИЗВЕЩЕНИЕ</w:t>
      </w:r>
    </w:p>
    <w:p w:rsidR="004A4BD8" w:rsidRDefault="00CD2CF7" w:rsidP="004A4BD8">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о предоставлении емкостей (аренде) для хранения битума нефтяного дорожного</w:t>
      </w:r>
    </w:p>
    <w:p w:rsidR="00760776" w:rsidRPr="004A4BD8" w:rsidRDefault="00760776" w:rsidP="004A4BD8">
      <w:pPr>
        <w:spacing w:after="0"/>
        <w:jc w:val="center"/>
        <w:rPr>
          <w:rFonts w:ascii="Times New Roman" w:hAnsi="Times New Roman" w:cs="Times New Roman"/>
          <w:sz w:val="24"/>
          <w:szCs w:val="24"/>
          <w:u w:val="single"/>
        </w:rPr>
      </w:pPr>
    </w:p>
    <w:p w:rsidR="004A4BD8" w:rsidRDefault="004121E8">
      <w:pPr>
        <w:rPr>
          <w:rFonts w:ascii="Times New Roman" w:hAnsi="Times New Roman" w:cs="Times New Roman"/>
          <w:sz w:val="23"/>
          <w:szCs w:val="23"/>
        </w:rPr>
      </w:pPr>
      <w:r>
        <w:rPr>
          <w:rFonts w:ascii="Times New Roman" w:hAnsi="Times New Roman" w:cs="Times New Roman"/>
          <w:sz w:val="23"/>
          <w:szCs w:val="23"/>
        </w:rPr>
        <w:t xml:space="preserve">г. Орел                                                                                                                                            </w:t>
      </w:r>
      <w:r w:rsidR="00CD2CF7">
        <w:rPr>
          <w:rFonts w:ascii="Times New Roman" w:hAnsi="Times New Roman" w:cs="Times New Roman"/>
          <w:sz w:val="23"/>
          <w:szCs w:val="23"/>
        </w:rPr>
        <w:t xml:space="preserve">              </w:t>
      </w:r>
      <w:r>
        <w:rPr>
          <w:rFonts w:ascii="Times New Roman" w:hAnsi="Times New Roman" w:cs="Times New Roman"/>
          <w:sz w:val="23"/>
          <w:szCs w:val="23"/>
        </w:rPr>
        <w:t>20</w:t>
      </w:r>
      <w:r w:rsidR="00760776">
        <w:rPr>
          <w:rFonts w:ascii="Times New Roman" w:hAnsi="Times New Roman" w:cs="Times New Roman"/>
          <w:sz w:val="23"/>
          <w:szCs w:val="23"/>
        </w:rPr>
        <w:t>2</w:t>
      </w:r>
      <w:r w:rsidR="00CD2CF7">
        <w:rPr>
          <w:rFonts w:ascii="Times New Roman" w:hAnsi="Times New Roman" w:cs="Times New Roman"/>
          <w:sz w:val="23"/>
          <w:szCs w:val="23"/>
        </w:rPr>
        <w:t>1</w:t>
      </w:r>
      <w:r>
        <w:rPr>
          <w:rFonts w:ascii="Times New Roman" w:hAnsi="Times New Roman" w:cs="Times New Roman"/>
          <w:sz w:val="23"/>
          <w:szCs w:val="23"/>
        </w:rPr>
        <w:t>г.</w:t>
      </w:r>
    </w:p>
    <w:p w:rsidR="00CA23E1" w:rsidRPr="00AA53C0" w:rsidRDefault="00CA23E1">
      <w:pPr>
        <w:rPr>
          <w:rFonts w:ascii="Times New Roman" w:hAnsi="Times New Roman" w:cs="Times New Roman"/>
          <w:sz w:val="23"/>
          <w:szCs w:val="23"/>
        </w:rPr>
      </w:pPr>
      <w:r w:rsidRPr="00AA53C0">
        <w:rPr>
          <w:rFonts w:ascii="Times New Roman" w:hAnsi="Times New Roman" w:cs="Times New Roman"/>
          <w:sz w:val="23"/>
          <w:szCs w:val="23"/>
        </w:rPr>
        <w:t>Оглавление:</w:t>
      </w:r>
    </w:p>
    <w:p w:rsidR="00CA23E1" w:rsidRPr="00AA53C0" w:rsidRDefault="00AA53C0" w:rsidP="00CA23E1">
      <w:pPr>
        <w:pStyle w:val="a3"/>
        <w:numPr>
          <w:ilvl w:val="0"/>
          <w:numId w:val="1"/>
        </w:numPr>
        <w:rPr>
          <w:rFonts w:ascii="Times New Roman" w:hAnsi="Times New Roman" w:cs="Times New Roman"/>
          <w:sz w:val="23"/>
          <w:szCs w:val="23"/>
        </w:rPr>
      </w:pPr>
      <w:r>
        <w:rPr>
          <w:rFonts w:ascii="Times New Roman" w:hAnsi="Times New Roman" w:cs="Times New Roman"/>
          <w:sz w:val="23"/>
          <w:szCs w:val="23"/>
        </w:rPr>
        <w:t>ОБЩИЕ СВЕДЕНИЯ</w:t>
      </w:r>
      <w:r w:rsidR="00CA23E1" w:rsidRPr="00AA53C0">
        <w:rPr>
          <w:rFonts w:ascii="Times New Roman" w:hAnsi="Times New Roman" w:cs="Times New Roman"/>
          <w:sz w:val="23"/>
          <w:szCs w:val="23"/>
        </w:rPr>
        <w:t>.</w:t>
      </w:r>
    </w:p>
    <w:p w:rsidR="00CA23E1" w:rsidRPr="00AA53C0" w:rsidRDefault="00AA53C0" w:rsidP="00CA23E1">
      <w:pPr>
        <w:pStyle w:val="a3"/>
        <w:numPr>
          <w:ilvl w:val="0"/>
          <w:numId w:val="1"/>
        </w:numPr>
        <w:rPr>
          <w:rFonts w:ascii="Times New Roman" w:hAnsi="Times New Roman" w:cs="Times New Roman"/>
          <w:sz w:val="23"/>
          <w:szCs w:val="23"/>
        </w:rPr>
      </w:pPr>
      <w:r>
        <w:rPr>
          <w:rFonts w:ascii="Times New Roman" w:hAnsi="Times New Roman" w:cs="Times New Roman"/>
          <w:sz w:val="23"/>
          <w:szCs w:val="23"/>
        </w:rPr>
        <w:t>ПРОЕКТ ДОГОВОРА</w:t>
      </w:r>
      <w:r w:rsidR="00E019BA" w:rsidRPr="00AA53C0">
        <w:rPr>
          <w:rFonts w:ascii="Times New Roman" w:hAnsi="Times New Roman" w:cs="Times New Roman"/>
          <w:sz w:val="23"/>
          <w:szCs w:val="23"/>
        </w:rPr>
        <w:t>.</w:t>
      </w:r>
    </w:p>
    <w:p w:rsidR="00CA23E1" w:rsidRPr="00AA53C0" w:rsidRDefault="00AA53C0" w:rsidP="00CA23E1">
      <w:pPr>
        <w:pStyle w:val="a3"/>
        <w:numPr>
          <w:ilvl w:val="0"/>
          <w:numId w:val="1"/>
        </w:numPr>
        <w:rPr>
          <w:rFonts w:ascii="Times New Roman" w:hAnsi="Times New Roman" w:cs="Times New Roman"/>
          <w:sz w:val="23"/>
          <w:szCs w:val="23"/>
        </w:rPr>
      </w:pPr>
      <w:r>
        <w:rPr>
          <w:rFonts w:ascii="Times New Roman" w:hAnsi="Times New Roman" w:cs="Times New Roman"/>
          <w:sz w:val="23"/>
          <w:szCs w:val="23"/>
        </w:rPr>
        <w:t>ФОРМА ЗАЯВКИ</w:t>
      </w:r>
      <w:r w:rsidR="00E019BA" w:rsidRPr="00AA53C0">
        <w:rPr>
          <w:rFonts w:ascii="Times New Roman" w:hAnsi="Times New Roman" w:cs="Times New Roman"/>
          <w:sz w:val="23"/>
          <w:szCs w:val="23"/>
        </w:rPr>
        <w:t>.</w:t>
      </w:r>
    </w:p>
    <w:p w:rsidR="00CA23E1" w:rsidRDefault="00CA23E1" w:rsidP="00E019BA">
      <w:pPr>
        <w:pStyle w:val="a3"/>
        <w:ind w:left="1080"/>
        <w:rPr>
          <w:rFonts w:ascii="Times New Roman" w:hAnsi="Times New Roman" w:cs="Times New Roman"/>
          <w:sz w:val="23"/>
          <w:szCs w:val="23"/>
        </w:rPr>
      </w:pPr>
    </w:p>
    <w:p w:rsidR="00AA53C0" w:rsidRPr="00AA53C0" w:rsidRDefault="00AA53C0" w:rsidP="00E019BA">
      <w:pPr>
        <w:pStyle w:val="a3"/>
        <w:ind w:left="1080"/>
        <w:rPr>
          <w:rFonts w:ascii="Times New Roman" w:hAnsi="Times New Roman" w:cs="Times New Roman"/>
          <w:sz w:val="23"/>
          <w:szCs w:val="23"/>
        </w:rPr>
      </w:pPr>
    </w:p>
    <w:p w:rsidR="00CA23E1" w:rsidRPr="00AA53C0" w:rsidRDefault="00AA53C0" w:rsidP="00AA53C0">
      <w:pPr>
        <w:pStyle w:val="a3"/>
        <w:numPr>
          <w:ilvl w:val="0"/>
          <w:numId w:val="9"/>
        </w:numPr>
        <w:rPr>
          <w:rFonts w:ascii="Times New Roman" w:hAnsi="Times New Roman" w:cs="Times New Roman"/>
          <w:sz w:val="23"/>
          <w:szCs w:val="23"/>
        </w:rPr>
      </w:pPr>
      <w:r>
        <w:rPr>
          <w:rFonts w:ascii="Times New Roman" w:hAnsi="Times New Roman" w:cs="Times New Roman"/>
          <w:sz w:val="23"/>
          <w:szCs w:val="23"/>
        </w:rPr>
        <w:t>ОБЩИЕ СВЕДЕНИЯ</w:t>
      </w:r>
    </w:p>
    <w:p w:rsidR="00CA23E1" w:rsidRDefault="00CB5733" w:rsidP="00AA53C0">
      <w:pPr>
        <w:spacing w:before="240"/>
        <w:jc w:val="both"/>
        <w:rPr>
          <w:rFonts w:ascii="Times New Roman" w:hAnsi="Times New Roman" w:cs="Times New Roman"/>
          <w:sz w:val="23"/>
          <w:szCs w:val="23"/>
        </w:rPr>
      </w:pPr>
      <w:r w:rsidRPr="00AA53C0">
        <w:rPr>
          <w:rFonts w:ascii="Times New Roman" w:hAnsi="Times New Roman" w:cs="Times New Roman"/>
          <w:sz w:val="23"/>
          <w:szCs w:val="23"/>
        </w:rPr>
        <w:t xml:space="preserve">Государственное унитарное предприятие Орловской области </w:t>
      </w:r>
      <w:r w:rsidR="00CA23E1" w:rsidRPr="00AA53C0">
        <w:rPr>
          <w:rFonts w:ascii="Times New Roman" w:hAnsi="Times New Roman" w:cs="Times New Roman"/>
          <w:sz w:val="23"/>
          <w:szCs w:val="23"/>
        </w:rPr>
        <w:t xml:space="preserve">«Дорожная служба» </w:t>
      </w:r>
      <w:r w:rsidR="003177F0" w:rsidRPr="00AA53C0">
        <w:rPr>
          <w:rFonts w:ascii="Times New Roman" w:hAnsi="Times New Roman" w:cs="Times New Roman"/>
          <w:sz w:val="23"/>
          <w:szCs w:val="23"/>
        </w:rPr>
        <w:t xml:space="preserve">(далее – </w:t>
      </w:r>
      <w:r w:rsidR="00CD2CF7">
        <w:rPr>
          <w:rFonts w:ascii="Times New Roman" w:hAnsi="Times New Roman" w:cs="Times New Roman"/>
          <w:sz w:val="23"/>
          <w:szCs w:val="23"/>
        </w:rPr>
        <w:t>Хранитель</w:t>
      </w:r>
      <w:r w:rsidR="003177F0" w:rsidRPr="00AA53C0">
        <w:rPr>
          <w:rFonts w:ascii="Times New Roman" w:hAnsi="Times New Roman" w:cs="Times New Roman"/>
          <w:sz w:val="23"/>
          <w:szCs w:val="23"/>
        </w:rPr>
        <w:t xml:space="preserve">) </w:t>
      </w:r>
      <w:r w:rsidR="00CD2CF7">
        <w:rPr>
          <w:rFonts w:ascii="Times New Roman" w:hAnsi="Times New Roman" w:cs="Times New Roman"/>
          <w:sz w:val="23"/>
          <w:szCs w:val="23"/>
        </w:rPr>
        <w:t>имеет возможность предоставления емкостей для хранения битума нефтяного дорожного</w:t>
      </w:r>
      <w:r w:rsidR="003177F0" w:rsidRPr="00AA53C0">
        <w:rPr>
          <w:rFonts w:ascii="Times New Roman" w:hAnsi="Times New Roman" w:cs="Times New Roman"/>
          <w:sz w:val="23"/>
          <w:szCs w:val="23"/>
        </w:rPr>
        <w:t xml:space="preserve"> (далее – </w:t>
      </w:r>
      <w:r w:rsidR="00CD2CF7">
        <w:rPr>
          <w:rFonts w:ascii="Times New Roman" w:hAnsi="Times New Roman" w:cs="Times New Roman"/>
          <w:sz w:val="23"/>
          <w:szCs w:val="23"/>
        </w:rPr>
        <w:t>Услуга</w:t>
      </w:r>
      <w:r w:rsidR="003177F0" w:rsidRPr="00AA53C0">
        <w:rPr>
          <w:rFonts w:ascii="Times New Roman" w:hAnsi="Times New Roman" w:cs="Times New Roman"/>
          <w:sz w:val="23"/>
          <w:szCs w:val="23"/>
        </w:rPr>
        <w:t>)</w:t>
      </w:r>
      <w:r w:rsidR="00CA23E1" w:rsidRPr="00AA53C0">
        <w:rPr>
          <w:rFonts w:ascii="Times New Roman" w:hAnsi="Times New Roman" w:cs="Times New Roman"/>
          <w:sz w:val="23"/>
          <w:szCs w:val="23"/>
        </w:rPr>
        <w:t>.</w:t>
      </w:r>
    </w:p>
    <w:p w:rsidR="00CD2CF7" w:rsidRDefault="006C350B" w:rsidP="00AA53C0">
      <w:pPr>
        <w:spacing w:before="240"/>
        <w:jc w:val="both"/>
        <w:rPr>
          <w:rFonts w:ascii="Times New Roman" w:hAnsi="Times New Roman" w:cs="Times New Roman"/>
          <w:sz w:val="23"/>
          <w:szCs w:val="23"/>
        </w:rPr>
      </w:pPr>
      <w:r>
        <w:rPr>
          <w:rFonts w:ascii="Times New Roman" w:hAnsi="Times New Roman" w:cs="Times New Roman"/>
          <w:sz w:val="23"/>
          <w:szCs w:val="23"/>
        </w:rPr>
        <w:t xml:space="preserve">Начальная (минимальная) цена за единицу </w:t>
      </w:r>
      <w:r w:rsidR="00CD2CF7">
        <w:rPr>
          <w:rFonts w:ascii="Times New Roman" w:hAnsi="Times New Roman" w:cs="Times New Roman"/>
          <w:sz w:val="23"/>
          <w:szCs w:val="23"/>
        </w:rPr>
        <w:t>хранения товара (тонна):</w:t>
      </w:r>
    </w:p>
    <w:p w:rsidR="00CD2CF7" w:rsidRPr="00CD2CF7" w:rsidRDefault="00CD2CF7" w:rsidP="00CD2CF7">
      <w:pPr>
        <w:suppressAutoHyphens/>
        <w:spacing w:after="0" w:line="240" w:lineRule="auto"/>
        <w:rPr>
          <w:rFonts w:ascii="Times New Roman" w:hAnsi="Times New Roman" w:cs="Times New Roman"/>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2268"/>
        <w:gridCol w:w="2160"/>
      </w:tblGrid>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п/п</w:t>
            </w:r>
          </w:p>
        </w:tc>
        <w:tc>
          <w:tcPr>
            <w:tcW w:w="3969" w:type="dxa"/>
          </w:tcPr>
          <w:p w:rsidR="00CD2CF7" w:rsidRPr="00CD2CF7" w:rsidRDefault="00CD2CF7" w:rsidP="00CD2CF7">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Наименование затрат</w:t>
            </w:r>
          </w:p>
        </w:tc>
        <w:tc>
          <w:tcPr>
            <w:tcW w:w="2268" w:type="dxa"/>
          </w:tcPr>
          <w:p w:rsidR="00CD2CF7" w:rsidRPr="00CD2CF7" w:rsidRDefault="00CD2CF7" w:rsidP="00CD2CF7">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Цена 1 т без НДС, в руб.</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Цена 1 т с НДС, в руб.</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
                <w:bCs/>
                <w:sz w:val="20"/>
                <w:szCs w:val="20"/>
                <w:lang w:eastAsia="ru-RU"/>
              </w:rPr>
            </w:pPr>
            <w:r w:rsidRPr="00CD2CF7">
              <w:rPr>
                <w:rFonts w:ascii="Times New Roman" w:eastAsia="Times New Roman" w:hAnsi="Times New Roman" w:cs="Arial CYR"/>
                <w:b/>
                <w:bCs/>
                <w:sz w:val="20"/>
                <w:szCs w:val="20"/>
                <w:lang w:eastAsia="ru-RU"/>
              </w:rPr>
              <w:t>1</w:t>
            </w:r>
          </w:p>
        </w:tc>
        <w:tc>
          <w:tcPr>
            <w:tcW w:w="3969" w:type="dxa"/>
            <w:vAlign w:val="center"/>
          </w:tcPr>
          <w:p w:rsidR="00CD2CF7" w:rsidRPr="00CD2CF7" w:rsidRDefault="00CD2CF7" w:rsidP="00CD2CF7">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2</w:t>
            </w:r>
          </w:p>
        </w:tc>
        <w:tc>
          <w:tcPr>
            <w:tcW w:w="2268" w:type="dxa"/>
            <w:vAlign w:val="center"/>
          </w:tcPr>
          <w:p w:rsidR="00CD2CF7" w:rsidRPr="00CD2CF7" w:rsidRDefault="00CD2CF7" w:rsidP="00CD2CF7">
            <w:pPr>
              <w:spacing w:after="0" w:line="240" w:lineRule="auto"/>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xml:space="preserve">                  3</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4</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1</w:t>
            </w:r>
          </w:p>
        </w:tc>
        <w:tc>
          <w:tcPr>
            <w:tcW w:w="3969"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Стоимость хранения 1т в сутки</w:t>
            </w:r>
          </w:p>
        </w:tc>
        <w:tc>
          <w:tcPr>
            <w:tcW w:w="2268" w:type="dxa"/>
            <w:vAlign w:val="center"/>
          </w:tcPr>
          <w:p w:rsidR="00CD2CF7" w:rsidRPr="00CD2CF7" w:rsidRDefault="00CD2CF7" w:rsidP="00CD2CF7">
            <w:pPr>
              <w:spacing w:after="0" w:line="240" w:lineRule="auto"/>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 xml:space="preserve">                  1,00</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1,20</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w:t>
            </w:r>
          </w:p>
        </w:tc>
        <w:tc>
          <w:tcPr>
            <w:tcW w:w="3969"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 xml:space="preserve">Отпуск </w:t>
            </w:r>
            <w:proofErr w:type="spellStart"/>
            <w:r w:rsidRPr="00CD2CF7">
              <w:rPr>
                <w:rFonts w:ascii="Times New Roman" w:eastAsia="Times New Roman" w:hAnsi="Times New Roman" w:cs="Times New Roman"/>
                <w:sz w:val="20"/>
                <w:szCs w:val="20"/>
                <w:lang w:eastAsia="ru-RU"/>
              </w:rPr>
              <w:t>нефтебитума</w:t>
            </w:r>
            <w:proofErr w:type="spellEnd"/>
            <w:r w:rsidRPr="00CD2CF7">
              <w:rPr>
                <w:rFonts w:ascii="Times New Roman" w:eastAsia="Times New Roman" w:hAnsi="Times New Roman" w:cs="Times New Roman"/>
                <w:sz w:val="20"/>
                <w:szCs w:val="20"/>
                <w:lang w:eastAsia="ru-RU"/>
              </w:rPr>
              <w:t xml:space="preserve"> на сторону с учетом подогрева по ДО и ДУ</w:t>
            </w:r>
          </w:p>
        </w:tc>
        <w:tc>
          <w:tcPr>
            <w:tcW w:w="2268" w:type="dxa"/>
            <w:vAlign w:val="center"/>
          </w:tcPr>
          <w:p w:rsidR="00CD2CF7" w:rsidRPr="00CD2CF7" w:rsidRDefault="00CD2CF7" w:rsidP="00CD2CF7">
            <w:pPr>
              <w:spacing w:after="0" w:line="240" w:lineRule="auto"/>
              <w:rPr>
                <w:rFonts w:ascii="Times New Roman" w:eastAsia="Times New Roman" w:hAnsi="Times New Roman" w:cs="Times New Roman"/>
                <w:sz w:val="20"/>
                <w:szCs w:val="20"/>
                <w:lang w:eastAsia="ru-RU"/>
              </w:rPr>
            </w:pP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2.1</w:t>
            </w:r>
          </w:p>
        </w:tc>
        <w:tc>
          <w:tcPr>
            <w:tcW w:w="3969"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Кромской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1557,93</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1869,52</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2.2</w:t>
            </w:r>
          </w:p>
        </w:tc>
        <w:tc>
          <w:tcPr>
            <w:tcW w:w="3969"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Ливенский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1675,56</w:t>
            </w:r>
          </w:p>
        </w:tc>
        <w:tc>
          <w:tcPr>
            <w:tcW w:w="2160" w:type="dxa"/>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2010,67</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2.3</w:t>
            </w:r>
          </w:p>
        </w:tc>
        <w:tc>
          <w:tcPr>
            <w:tcW w:w="3969"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Arial CYR"/>
                <w:bCs/>
                <w:sz w:val="20"/>
                <w:szCs w:val="20"/>
                <w:lang w:eastAsia="ru-RU"/>
              </w:rPr>
              <w:t>Орловский ДО</w:t>
            </w:r>
          </w:p>
        </w:tc>
        <w:tc>
          <w:tcPr>
            <w:tcW w:w="2268"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1568,03</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1881,64</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2.4</w:t>
            </w:r>
          </w:p>
        </w:tc>
        <w:tc>
          <w:tcPr>
            <w:tcW w:w="3969"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Глазуновский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1684,76</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2021,71</w:t>
            </w:r>
          </w:p>
        </w:tc>
      </w:tr>
      <w:tr w:rsidR="00CD2CF7" w:rsidRPr="00CD2CF7" w:rsidTr="00C5268D">
        <w:tc>
          <w:tcPr>
            <w:tcW w:w="534" w:type="dxa"/>
            <w:vAlign w:val="center"/>
          </w:tcPr>
          <w:p w:rsidR="00CD2CF7" w:rsidRPr="00CD2CF7" w:rsidRDefault="00CD2CF7" w:rsidP="00CD2CF7">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2.5</w:t>
            </w:r>
          </w:p>
        </w:tc>
        <w:tc>
          <w:tcPr>
            <w:tcW w:w="3969"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Хотынецкий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1563,62</w:t>
            </w:r>
          </w:p>
        </w:tc>
        <w:tc>
          <w:tcPr>
            <w:tcW w:w="2160" w:type="dxa"/>
            <w:vAlign w:val="center"/>
          </w:tcPr>
          <w:p w:rsidR="00CD2CF7" w:rsidRPr="00CD2CF7" w:rsidRDefault="00CD2CF7" w:rsidP="00CD2CF7">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1876,35</w:t>
            </w:r>
          </w:p>
        </w:tc>
      </w:tr>
    </w:tbl>
    <w:p w:rsidR="00137311" w:rsidRDefault="00137311" w:rsidP="00137311">
      <w:pPr>
        <w:spacing w:after="0" w:line="240" w:lineRule="auto"/>
        <w:jc w:val="both"/>
        <w:rPr>
          <w:rFonts w:ascii="Times New Roman" w:hAnsi="Times New Roman" w:cs="Times New Roman"/>
          <w:sz w:val="23"/>
          <w:szCs w:val="23"/>
        </w:rPr>
      </w:pPr>
    </w:p>
    <w:p w:rsidR="00485F17" w:rsidRDefault="00CD2CF7" w:rsidP="0013731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Количество товара, возможного для хранения</w:t>
      </w:r>
      <w:r w:rsidR="00485F17">
        <w:rPr>
          <w:rFonts w:ascii="Times New Roman" w:hAnsi="Times New Roman" w:cs="Times New Roman"/>
          <w:sz w:val="23"/>
          <w:szCs w:val="23"/>
        </w:rPr>
        <w:t xml:space="preserve"> – </w:t>
      </w:r>
      <w:r w:rsidRPr="0005064D">
        <w:rPr>
          <w:rFonts w:ascii="Times New Roman" w:hAnsi="Times New Roman" w:cs="Times New Roman"/>
          <w:sz w:val="23"/>
          <w:szCs w:val="23"/>
        </w:rPr>
        <w:t>5 </w:t>
      </w:r>
      <w:r w:rsidR="00137311">
        <w:rPr>
          <w:rFonts w:ascii="Times New Roman" w:hAnsi="Times New Roman" w:cs="Times New Roman"/>
          <w:sz w:val="23"/>
          <w:szCs w:val="23"/>
        </w:rPr>
        <w:t>000</w:t>
      </w:r>
      <w:r>
        <w:rPr>
          <w:rFonts w:ascii="Times New Roman" w:hAnsi="Times New Roman" w:cs="Times New Roman"/>
          <w:sz w:val="23"/>
          <w:szCs w:val="23"/>
        </w:rPr>
        <w:t xml:space="preserve"> тонн</w:t>
      </w:r>
      <w:r w:rsidR="00485F17">
        <w:rPr>
          <w:rFonts w:ascii="Times New Roman" w:hAnsi="Times New Roman" w:cs="Times New Roman"/>
          <w:sz w:val="23"/>
          <w:szCs w:val="23"/>
        </w:rPr>
        <w:t>.</w:t>
      </w:r>
    </w:p>
    <w:p w:rsidR="00137311" w:rsidRDefault="00137311" w:rsidP="0013731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Возможно уменьшение или увеличение количества товара по согласованию сторон при исполнении договора.</w:t>
      </w:r>
    </w:p>
    <w:p w:rsidR="003177F0" w:rsidRPr="00AA53C0" w:rsidRDefault="003177F0" w:rsidP="00AA53C0">
      <w:pPr>
        <w:spacing w:before="240" w:after="0"/>
        <w:jc w:val="both"/>
        <w:rPr>
          <w:rFonts w:ascii="Times New Roman" w:eastAsia="Times New Roman" w:hAnsi="Times New Roman" w:cs="Times New Roman"/>
          <w:sz w:val="23"/>
          <w:szCs w:val="23"/>
          <w:lang w:eastAsia="ru-RU"/>
        </w:rPr>
      </w:pPr>
      <w:r w:rsidRPr="00AA53C0">
        <w:rPr>
          <w:rFonts w:ascii="Times New Roman" w:eastAsia="Times New Roman" w:hAnsi="Times New Roman" w:cs="Times New Roman"/>
          <w:sz w:val="23"/>
          <w:szCs w:val="23"/>
          <w:lang w:eastAsia="ru-RU"/>
        </w:rPr>
        <w:t>Претендентом может быть любое юридическое лицо или несколько юридических лиц, выступающих на стороне одного претендента закупки, независимо от организационно-правовой формы, формы собственности, места нахождения и места происхождения капитала</w:t>
      </w:r>
      <w:r w:rsidR="00AA53C0">
        <w:rPr>
          <w:rFonts w:ascii="Times New Roman" w:eastAsia="Times New Roman" w:hAnsi="Times New Roman" w:cs="Times New Roman"/>
          <w:sz w:val="23"/>
          <w:szCs w:val="23"/>
          <w:lang w:eastAsia="ru-RU"/>
        </w:rPr>
        <w:t>,</w:t>
      </w:r>
      <w:r w:rsidRPr="00AA53C0">
        <w:rPr>
          <w:rFonts w:ascii="Times New Roman" w:eastAsia="Times New Roman" w:hAnsi="Times New Roman" w:cs="Times New Roman"/>
          <w:sz w:val="23"/>
          <w:szCs w:val="23"/>
          <w:lang w:eastAsia="ru-RU"/>
        </w:rPr>
        <w:t xml:space="preserve">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соответствуют требованиям, установленным </w:t>
      </w:r>
      <w:r w:rsidR="00F514E9">
        <w:rPr>
          <w:rFonts w:ascii="Times New Roman" w:eastAsia="Times New Roman" w:hAnsi="Times New Roman" w:cs="Times New Roman"/>
          <w:sz w:val="23"/>
          <w:szCs w:val="23"/>
          <w:lang w:eastAsia="ru-RU"/>
        </w:rPr>
        <w:t>Продавцом</w:t>
      </w:r>
      <w:r w:rsidRPr="00AA53C0">
        <w:rPr>
          <w:rFonts w:ascii="Times New Roman" w:eastAsia="Times New Roman" w:hAnsi="Times New Roman" w:cs="Times New Roman"/>
          <w:sz w:val="23"/>
          <w:szCs w:val="23"/>
          <w:lang w:eastAsia="ru-RU"/>
        </w:rPr>
        <w:t xml:space="preserve"> в соответствии с настоящем извещением и проектом договора.</w:t>
      </w:r>
    </w:p>
    <w:p w:rsidR="00CB5733" w:rsidRPr="00AA53C0" w:rsidRDefault="00CA23E1" w:rsidP="00AA53C0">
      <w:pPr>
        <w:spacing w:before="240"/>
        <w:jc w:val="both"/>
        <w:rPr>
          <w:rFonts w:ascii="Times New Roman" w:hAnsi="Times New Roman" w:cs="Times New Roman"/>
          <w:sz w:val="23"/>
          <w:szCs w:val="23"/>
        </w:rPr>
      </w:pPr>
      <w:r w:rsidRPr="00AA53C0">
        <w:rPr>
          <w:rFonts w:ascii="Times New Roman" w:hAnsi="Times New Roman" w:cs="Times New Roman"/>
          <w:sz w:val="23"/>
          <w:szCs w:val="23"/>
        </w:rPr>
        <w:t>Претенденты могут подать свои ценовы</w:t>
      </w:r>
      <w:r w:rsidR="00760776">
        <w:rPr>
          <w:rFonts w:ascii="Times New Roman" w:hAnsi="Times New Roman" w:cs="Times New Roman"/>
          <w:sz w:val="23"/>
          <w:szCs w:val="23"/>
        </w:rPr>
        <w:t xml:space="preserve">е предложения в соответствии с </w:t>
      </w:r>
      <w:r w:rsidR="00E019BA" w:rsidRPr="00AA53C0">
        <w:rPr>
          <w:rFonts w:ascii="Times New Roman" w:hAnsi="Times New Roman" w:cs="Times New Roman"/>
          <w:sz w:val="23"/>
          <w:szCs w:val="23"/>
        </w:rPr>
        <w:t>заявкой</w:t>
      </w:r>
      <w:r w:rsidR="008A1875" w:rsidRPr="00AA53C0">
        <w:rPr>
          <w:rFonts w:ascii="Times New Roman" w:hAnsi="Times New Roman" w:cs="Times New Roman"/>
          <w:sz w:val="23"/>
          <w:szCs w:val="23"/>
        </w:rPr>
        <w:t>,</w:t>
      </w:r>
      <w:r w:rsidR="00E019BA" w:rsidRPr="00AA53C0">
        <w:rPr>
          <w:rFonts w:ascii="Times New Roman" w:hAnsi="Times New Roman" w:cs="Times New Roman"/>
          <w:sz w:val="23"/>
          <w:szCs w:val="23"/>
        </w:rPr>
        <w:t xml:space="preserve"> заполненной по Форме 1 настоящего извещения в запечатанном конверте с обозначением «Заявка </w:t>
      </w:r>
      <w:r w:rsidR="008A1875" w:rsidRPr="00AA53C0">
        <w:rPr>
          <w:rFonts w:ascii="Times New Roman" w:hAnsi="Times New Roman" w:cs="Times New Roman"/>
          <w:sz w:val="23"/>
          <w:szCs w:val="23"/>
        </w:rPr>
        <w:t>на согласие заключения договора и ценовое предложение</w:t>
      </w:r>
      <w:r w:rsidR="00E019BA" w:rsidRPr="00AA53C0">
        <w:rPr>
          <w:rFonts w:ascii="Times New Roman" w:hAnsi="Times New Roman" w:cs="Times New Roman"/>
          <w:sz w:val="23"/>
          <w:szCs w:val="23"/>
        </w:rPr>
        <w:t xml:space="preserve"> на </w:t>
      </w:r>
      <w:r w:rsidR="00CD2CF7" w:rsidRPr="00CD2CF7">
        <w:rPr>
          <w:rFonts w:ascii="Times New Roman" w:hAnsi="Times New Roman" w:cs="Times New Roman"/>
          <w:sz w:val="23"/>
          <w:szCs w:val="23"/>
        </w:rPr>
        <w:t>предоставлени</w:t>
      </w:r>
      <w:r w:rsidR="00CD2CF7">
        <w:rPr>
          <w:rFonts w:ascii="Times New Roman" w:hAnsi="Times New Roman" w:cs="Times New Roman"/>
          <w:sz w:val="23"/>
          <w:szCs w:val="23"/>
        </w:rPr>
        <w:t>е</w:t>
      </w:r>
      <w:r w:rsidR="00CD2CF7" w:rsidRPr="00CD2CF7">
        <w:rPr>
          <w:rFonts w:ascii="Times New Roman" w:hAnsi="Times New Roman" w:cs="Times New Roman"/>
          <w:sz w:val="23"/>
          <w:szCs w:val="23"/>
        </w:rPr>
        <w:t xml:space="preserve"> емкостей (аренде) для хранения битума нефтяного дорожного</w:t>
      </w:r>
      <w:r w:rsidR="00E019BA" w:rsidRPr="00760776">
        <w:rPr>
          <w:rFonts w:ascii="Times New Roman" w:hAnsi="Times New Roman" w:cs="Times New Roman"/>
          <w:sz w:val="23"/>
          <w:szCs w:val="23"/>
        </w:rPr>
        <w:t>»</w:t>
      </w:r>
      <w:r w:rsidR="008A1875" w:rsidRPr="00AA53C0">
        <w:rPr>
          <w:rFonts w:ascii="Times New Roman" w:hAnsi="Times New Roman" w:cs="Times New Roman"/>
          <w:sz w:val="23"/>
          <w:szCs w:val="23"/>
        </w:rPr>
        <w:t>.</w:t>
      </w:r>
    </w:p>
    <w:p w:rsidR="008A1875" w:rsidRPr="00AA53C0" w:rsidRDefault="008A1875" w:rsidP="00AA53C0">
      <w:pPr>
        <w:spacing w:before="240"/>
        <w:jc w:val="both"/>
        <w:rPr>
          <w:rFonts w:ascii="Times New Roman" w:hAnsi="Times New Roman" w:cs="Times New Roman"/>
          <w:sz w:val="23"/>
          <w:szCs w:val="23"/>
        </w:rPr>
      </w:pPr>
      <w:r w:rsidRPr="00AA53C0">
        <w:rPr>
          <w:rFonts w:ascii="Times New Roman" w:hAnsi="Times New Roman" w:cs="Times New Roman"/>
          <w:sz w:val="23"/>
          <w:szCs w:val="23"/>
        </w:rPr>
        <w:t xml:space="preserve">Установленные </w:t>
      </w:r>
      <w:r w:rsidR="00CD2CF7">
        <w:rPr>
          <w:rFonts w:ascii="Times New Roman" w:hAnsi="Times New Roman" w:cs="Times New Roman"/>
          <w:sz w:val="23"/>
          <w:szCs w:val="23"/>
        </w:rPr>
        <w:t>Хранителем</w:t>
      </w:r>
      <w:r w:rsidRPr="00AA53C0">
        <w:rPr>
          <w:rFonts w:ascii="Times New Roman" w:hAnsi="Times New Roman" w:cs="Times New Roman"/>
          <w:sz w:val="23"/>
          <w:szCs w:val="23"/>
        </w:rPr>
        <w:t xml:space="preserve"> </w:t>
      </w:r>
      <w:r w:rsidR="006C350B">
        <w:rPr>
          <w:rFonts w:ascii="Times New Roman" w:hAnsi="Times New Roman" w:cs="Times New Roman"/>
          <w:sz w:val="23"/>
          <w:szCs w:val="23"/>
        </w:rPr>
        <w:t xml:space="preserve">условия </w:t>
      </w:r>
      <w:r w:rsidR="003177F0" w:rsidRPr="00AA53C0">
        <w:rPr>
          <w:rFonts w:ascii="Times New Roman" w:hAnsi="Times New Roman" w:cs="Times New Roman"/>
          <w:sz w:val="23"/>
          <w:szCs w:val="23"/>
        </w:rPr>
        <w:t xml:space="preserve">по </w:t>
      </w:r>
      <w:r w:rsidR="006C350B">
        <w:rPr>
          <w:rFonts w:ascii="Times New Roman" w:hAnsi="Times New Roman" w:cs="Times New Roman"/>
          <w:sz w:val="23"/>
          <w:szCs w:val="23"/>
        </w:rPr>
        <w:t>договору</w:t>
      </w:r>
      <w:r w:rsidR="003177F0" w:rsidRPr="00AA53C0">
        <w:rPr>
          <w:rFonts w:ascii="Times New Roman" w:hAnsi="Times New Roman" w:cs="Times New Roman"/>
          <w:sz w:val="23"/>
          <w:szCs w:val="23"/>
        </w:rPr>
        <w:t xml:space="preserve"> </w:t>
      </w:r>
      <w:r w:rsidRPr="00AA53C0">
        <w:rPr>
          <w:rFonts w:ascii="Times New Roman" w:hAnsi="Times New Roman" w:cs="Times New Roman"/>
          <w:sz w:val="23"/>
          <w:szCs w:val="23"/>
        </w:rPr>
        <w:t xml:space="preserve">указаны в проекте договора - раздел </w:t>
      </w:r>
      <w:r w:rsidRPr="00AA53C0">
        <w:rPr>
          <w:rFonts w:ascii="Times New Roman" w:hAnsi="Times New Roman" w:cs="Times New Roman"/>
          <w:sz w:val="23"/>
          <w:szCs w:val="23"/>
          <w:lang w:val="en-US"/>
        </w:rPr>
        <w:t>II</w:t>
      </w:r>
      <w:r w:rsidRPr="00AA53C0">
        <w:rPr>
          <w:rFonts w:ascii="Times New Roman" w:hAnsi="Times New Roman" w:cs="Times New Roman"/>
          <w:sz w:val="23"/>
          <w:szCs w:val="23"/>
        </w:rPr>
        <w:t xml:space="preserve"> настоящего извещения. </w:t>
      </w:r>
    </w:p>
    <w:p w:rsidR="00760776" w:rsidRDefault="008A1875" w:rsidP="00AA53C0">
      <w:pPr>
        <w:spacing w:before="240"/>
        <w:jc w:val="both"/>
        <w:rPr>
          <w:rFonts w:ascii="Times New Roman" w:hAnsi="Times New Roman" w:cs="Times New Roman"/>
          <w:sz w:val="23"/>
          <w:szCs w:val="23"/>
        </w:rPr>
      </w:pPr>
      <w:r w:rsidRPr="00AA53C0">
        <w:rPr>
          <w:rFonts w:ascii="Times New Roman" w:hAnsi="Times New Roman" w:cs="Times New Roman"/>
          <w:sz w:val="23"/>
          <w:szCs w:val="23"/>
        </w:rPr>
        <w:t xml:space="preserve">Дата и время </w:t>
      </w:r>
      <w:r w:rsidR="00760776">
        <w:rPr>
          <w:rFonts w:ascii="Times New Roman" w:hAnsi="Times New Roman" w:cs="Times New Roman"/>
          <w:sz w:val="23"/>
          <w:szCs w:val="23"/>
        </w:rPr>
        <w:t xml:space="preserve">окончания </w:t>
      </w:r>
      <w:r w:rsidRPr="00AA53C0">
        <w:rPr>
          <w:rFonts w:ascii="Times New Roman" w:hAnsi="Times New Roman" w:cs="Times New Roman"/>
          <w:sz w:val="23"/>
          <w:szCs w:val="23"/>
        </w:rPr>
        <w:t>приема заявок</w:t>
      </w:r>
      <w:r w:rsidR="004A4BD8">
        <w:rPr>
          <w:rFonts w:ascii="Times New Roman" w:hAnsi="Times New Roman" w:cs="Times New Roman"/>
          <w:sz w:val="23"/>
          <w:szCs w:val="23"/>
        </w:rPr>
        <w:t xml:space="preserve"> (предложений по цене)</w:t>
      </w:r>
      <w:r w:rsidRPr="00AA53C0">
        <w:rPr>
          <w:rFonts w:ascii="Times New Roman" w:hAnsi="Times New Roman" w:cs="Times New Roman"/>
          <w:sz w:val="23"/>
          <w:szCs w:val="23"/>
        </w:rPr>
        <w:t xml:space="preserve">: </w:t>
      </w:r>
      <w:r w:rsidR="00CD2CF7">
        <w:rPr>
          <w:rFonts w:ascii="Times New Roman" w:hAnsi="Times New Roman" w:cs="Times New Roman"/>
          <w:sz w:val="23"/>
          <w:szCs w:val="23"/>
        </w:rPr>
        <w:t>19</w:t>
      </w:r>
      <w:r w:rsidRPr="00AA53C0">
        <w:rPr>
          <w:rFonts w:ascii="Times New Roman" w:hAnsi="Times New Roman" w:cs="Times New Roman"/>
          <w:sz w:val="23"/>
          <w:szCs w:val="23"/>
        </w:rPr>
        <w:t>.</w:t>
      </w:r>
      <w:r w:rsidR="00CD2CF7">
        <w:rPr>
          <w:rFonts w:ascii="Times New Roman" w:hAnsi="Times New Roman" w:cs="Times New Roman"/>
          <w:sz w:val="23"/>
          <w:szCs w:val="23"/>
        </w:rPr>
        <w:t>11</w:t>
      </w:r>
      <w:r w:rsidRPr="00AA53C0">
        <w:rPr>
          <w:rFonts w:ascii="Times New Roman" w:hAnsi="Times New Roman" w:cs="Times New Roman"/>
          <w:sz w:val="23"/>
          <w:szCs w:val="23"/>
        </w:rPr>
        <w:t>.20</w:t>
      </w:r>
      <w:r w:rsidR="00FA7363">
        <w:rPr>
          <w:rFonts w:ascii="Times New Roman" w:hAnsi="Times New Roman" w:cs="Times New Roman"/>
          <w:sz w:val="23"/>
          <w:szCs w:val="23"/>
        </w:rPr>
        <w:t>21</w:t>
      </w:r>
      <w:r w:rsidRPr="00AA53C0">
        <w:rPr>
          <w:rFonts w:ascii="Times New Roman" w:hAnsi="Times New Roman" w:cs="Times New Roman"/>
          <w:sz w:val="23"/>
          <w:szCs w:val="23"/>
        </w:rPr>
        <w:t xml:space="preserve">г. </w:t>
      </w:r>
      <w:r w:rsidR="004A4BD8">
        <w:rPr>
          <w:rFonts w:ascii="Times New Roman" w:hAnsi="Times New Roman" w:cs="Times New Roman"/>
          <w:sz w:val="23"/>
          <w:szCs w:val="23"/>
        </w:rPr>
        <w:t>в</w:t>
      </w:r>
      <w:r w:rsidRPr="00AA53C0">
        <w:rPr>
          <w:rFonts w:ascii="Times New Roman" w:hAnsi="Times New Roman" w:cs="Times New Roman"/>
          <w:sz w:val="23"/>
          <w:szCs w:val="23"/>
        </w:rPr>
        <w:t xml:space="preserve"> </w:t>
      </w:r>
      <w:r w:rsidR="00FA7363">
        <w:rPr>
          <w:rFonts w:ascii="Times New Roman" w:hAnsi="Times New Roman" w:cs="Times New Roman"/>
          <w:sz w:val="23"/>
          <w:szCs w:val="23"/>
        </w:rPr>
        <w:t>17</w:t>
      </w:r>
      <w:r w:rsidRPr="00AA53C0">
        <w:rPr>
          <w:rFonts w:ascii="Times New Roman" w:hAnsi="Times New Roman" w:cs="Times New Roman"/>
          <w:sz w:val="23"/>
          <w:szCs w:val="23"/>
        </w:rPr>
        <w:t>:00 часов по московскому времени.</w:t>
      </w:r>
      <w:r w:rsidR="004A4BD8">
        <w:rPr>
          <w:rFonts w:ascii="Times New Roman" w:hAnsi="Times New Roman" w:cs="Times New Roman"/>
          <w:sz w:val="23"/>
          <w:szCs w:val="23"/>
        </w:rPr>
        <w:t xml:space="preserve"> </w:t>
      </w:r>
    </w:p>
    <w:p w:rsidR="006C350B" w:rsidRDefault="00760776" w:rsidP="00760776">
      <w:pPr>
        <w:spacing w:before="240"/>
        <w:jc w:val="both"/>
        <w:rPr>
          <w:rFonts w:ascii="Times New Roman" w:hAnsi="Times New Roman" w:cs="Times New Roman"/>
          <w:sz w:val="23"/>
          <w:szCs w:val="23"/>
        </w:rPr>
      </w:pPr>
      <w:r>
        <w:rPr>
          <w:rFonts w:ascii="Times New Roman" w:hAnsi="Times New Roman" w:cs="Times New Roman"/>
          <w:sz w:val="23"/>
          <w:szCs w:val="23"/>
        </w:rPr>
        <w:t xml:space="preserve">Дата и время открытия конвертов с заявками: </w:t>
      </w:r>
      <w:r w:rsidR="00FA7363">
        <w:rPr>
          <w:rFonts w:ascii="Times New Roman" w:hAnsi="Times New Roman" w:cs="Times New Roman"/>
          <w:sz w:val="23"/>
          <w:szCs w:val="23"/>
        </w:rPr>
        <w:t>22</w:t>
      </w:r>
      <w:r w:rsidRPr="00AA53C0">
        <w:rPr>
          <w:rFonts w:ascii="Times New Roman" w:hAnsi="Times New Roman" w:cs="Times New Roman"/>
          <w:sz w:val="23"/>
          <w:szCs w:val="23"/>
        </w:rPr>
        <w:t>.</w:t>
      </w:r>
      <w:r w:rsidR="00FA7363">
        <w:rPr>
          <w:rFonts w:ascii="Times New Roman" w:hAnsi="Times New Roman" w:cs="Times New Roman"/>
          <w:sz w:val="23"/>
          <w:szCs w:val="23"/>
        </w:rPr>
        <w:t>11</w:t>
      </w:r>
      <w:r w:rsidRPr="00AA53C0">
        <w:rPr>
          <w:rFonts w:ascii="Times New Roman" w:hAnsi="Times New Roman" w:cs="Times New Roman"/>
          <w:sz w:val="23"/>
          <w:szCs w:val="23"/>
        </w:rPr>
        <w:t>.20</w:t>
      </w:r>
      <w:r w:rsidR="00FA7363">
        <w:rPr>
          <w:rFonts w:ascii="Times New Roman" w:hAnsi="Times New Roman" w:cs="Times New Roman"/>
          <w:sz w:val="23"/>
          <w:szCs w:val="23"/>
        </w:rPr>
        <w:t>21</w:t>
      </w:r>
      <w:r w:rsidRPr="00AA53C0">
        <w:rPr>
          <w:rFonts w:ascii="Times New Roman" w:hAnsi="Times New Roman" w:cs="Times New Roman"/>
          <w:sz w:val="23"/>
          <w:szCs w:val="23"/>
        </w:rPr>
        <w:t xml:space="preserve">г. </w:t>
      </w:r>
      <w:r>
        <w:rPr>
          <w:rFonts w:ascii="Times New Roman" w:hAnsi="Times New Roman" w:cs="Times New Roman"/>
          <w:sz w:val="23"/>
          <w:szCs w:val="23"/>
        </w:rPr>
        <w:t>в</w:t>
      </w:r>
      <w:r w:rsidRPr="00AA53C0">
        <w:rPr>
          <w:rFonts w:ascii="Times New Roman" w:hAnsi="Times New Roman" w:cs="Times New Roman"/>
          <w:sz w:val="23"/>
          <w:szCs w:val="23"/>
        </w:rPr>
        <w:t xml:space="preserve"> </w:t>
      </w:r>
      <w:r w:rsidR="00FA7363">
        <w:rPr>
          <w:rFonts w:ascii="Times New Roman" w:hAnsi="Times New Roman" w:cs="Times New Roman"/>
          <w:sz w:val="23"/>
          <w:szCs w:val="23"/>
        </w:rPr>
        <w:t>10</w:t>
      </w:r>
      <w:r w:rsidRPr="00AA53C0">
        <w:rPr>
          <w:rFonts w:ascii="Times New Roman" w:hAnsi="Times New Roman" w:cs="Times New Roman"/>
          <w:sz w:val="23"/>
          <w:szCs w:val="23"/>
        </w:rPr>
        <w:t>:00 часов по московскому времени.</w:t>
      </w:r>
    </w:p>
    <w:p w:rsidR="00760776" w:rsidRDefault="00760776" w:rsidP="00760776">
      <w:pPr>
        <w:spacing w:before="240"/>
        <w:jc w:val="both"/>
        <w:rPr>
          <w:rFonts w:ascii="Times New Roman" w:hAnsi="Times New Roman" w:cs="Times New Roman"/>
          <w:sz w:val="23"/>
          <w:szCs w:val="23"/>
        </w:rPr>
      </w:pPr>
      <w:r>
        <w:rPr>
          <w:rFonts w:ascii="Times New Roman" w:hAnsi="Times New Roman" w:cs="Times New Roman"/>
          <w:sz w:val="23"/>
          <w:szCs w:val="23"/>
        </w:rPr>
        <w:t>Подведение итогов: 2</w:t>
      </w:r>
      <w:r w:rsidR="00D94AF6">
        <w:rPr>
          <w:rFonts w:ascii="Times New Roman" w:hAnsi="Times New Roman" w:cs="Times New Roman"/>
          <w:sz w:val="23"/>
          <w:szCs w:val="23"/>
        </w:rPr>
        <w:t>3</w:t>
      </w:r>
      <w:r w:rsidR="00FA7363">
        <w:rPr>
          <w:rFonts w:ascii="Times New Roman" w:hAnsi="Times New Roman" w:cs="Times New Roman"/>
          <w:sz w:val="23"/>
          <w:szCs w:val="23"/>
        </w:rPr>
        <w:t>.11</w:t>
      </w:r>
      <w:r w:rsidRPr="00AA53C0">
        <w:rPr>
          <w:rFonts w:ascii="Times New Roman" w:hAnsi="Times New Roman" w:cs="Times New Roman"/>
          <w:sz w:val="23"/>
          <w:szCs w:val="23"/>
        </w:rPr>
        <w:t>.20</w:t>
      </w:r>
      <w:r w:rsidR="00FA7363">
        <w:rPr>
          <w:rFonts w:ascii="Times New Roman" w:hAnsi="Times New Roman" w:cs="Times New Roman"/>
          <w:sz w:val="23"/>
          <w:szCs w:val="23"/>
        </w:rPr>
        <w:t>21</w:t>
      </w:r>
      <w:r w:rsidRPr="00AA53C0">
        <w:rPr>
          <w:rFonts w:ascii="Times New Roman" w:hAnsi="Times New Roman" w:cs="Times New Roman"/>
          <w:sz w:val="23"/>
          <w:szCs w:val="23"/>
        </w:rPr>
        <w:t xml:space="preserve">г. </w:t>
      </w:r>
    </w:p>
    <w:p w:rsidR="008A1875" w:rsidRDefault="008A1875" w:rsidP="00A15B59">
      <w:pPr>
        <w:spacing w:after="0"/>
        <w:jc w:val="both"/>
        <w:rPr>
          <w:rFonts w:ascii="Times New Roman" w:hAnsi="Times New Roman" w:cs="Times New Roman"/>
          <w:sz w:val="23"/>
          <w:szCs w:val="23"/>
        </w:rPr>
      </w:pPr>
      <w:r w:rsidRPr="00AA53C0">
        <w:rPr>
          <w:rFonts w:ascii="Times New Roman" w:hAnsi="Times New Roman" w:cs="Times New Roman"/>
          <w:sz w:val="23"/>
          <w:szCs w:val="23"/>
        </w:rPr>
        <w:lastRenderedPageBreak/>
        <w:t xml:space="preserve">Место подачи </w:t>
      </w:r>
      <w:r w:rsidR="004A4BD8">
        <w:rPr>
          <w:rFonts w:ascii="Times New Roman" w:hAnsi="Times New Roman" w:cs="Times New Roman"/>
          <w:sz w:val="23"/>
          <w:szCs w:val="23"/>
        </w:rPr>
        <w:t>заявок</w:t>
      </w:r>
      <w:r w:rsidRPr="00AA53C0">
        <w:rPr>
          <w:rFonts w:ascii="Times New Roman" w:hAnsi="Times New Roman" w:cs="Times New Roman"/>
          <w:sz w:val="23"/>
          <w:szCs w:val="23"/>
        </w:rPr>
        <w:t xml:space="preserve">: Орловская область, г. Орел, ул. </w:t>
      </w:r>
      <w:proofErr w:type="spellStart"/>
      <w:r w:rsidRPr="00AA53C0">
        <w:rPr>
          <w:rFonts w:ascii="Times New Roman" w:hAnsi="Times New Roman" w:cs="Times New Roman"/>
          <w:sz w:val="23"/>
          <w:szCs w:val="23"/>
        </w:rPr>
        <w:t>МОПРа</w:t>
      </w:r>
      <w:proofErr w:type="spellEnd"/>
      <w:r w:rsidRPr="00AA53C0">
        <w:rPr>
          <w:rFonts w:ascii="Times New Roman" w:hAnsi="Times New Roman" w:cs="Times New Roman"/>
          <w:sz w:val="23"/>
          <w:szCs w:val="23"/>
        </w:rPr>
        <w:t xml:space="preserve">, 42, </w:t>
      </w:r>
      <w:proofErr w:type="spellStart"/>
      <w:r w:rsidRPr="00AA53C0">
        <w:rPr>
          <w:rFonts w:ascii="Times New Roman" w:hAnsi="Times New Roman" w:cs="Times New Roman"/>
          <w:sz w:val="23"/>
          <w:szCs w:val="23"/>
        </w:rPr>
        <w:t>каб</w:t>
      </w:r>
      <w:proofErr w:type="spellEnd"/>
      <w:r w:rsidRPr="00AA53C0">
        <w:rPr>
          <w:rFonts w:ascii="Times New Roman" w:hAnsi="Times New Roman" w:cs="Times New Roman"/>
          <w:sz w:val="23"/>
          <w:szCs w:val="23"/>
        </w:rPr>
        <w:t>. 207.</w:t>
      </w:r>
    </w:p>
    <w:p w:rsidR="00A15B59" w:rsidRPr="00FA7363" w:rsidRDefault="00A15B59" w:rsidP="00A15B59">
      <w:pPr>
        <w:spacing w:after="0"/>
        <w:jc w:val="both"/>
        <w:rPr>
          <w:rFonts w:ascii="Times New Roman" w:hAnsi="Times New Roman" w:cs="Times New Roman"/>
          <w:sz w:val="23"/>
          <w:szCs w:val="23"/>
        </w:rPr>
      </w:pPr>
      <w:r>
        <w:rPr>
          <w:rFonts w:ascii="Times New Roman" w:hAnsi="Times New Roman" w:cs="Times New Roman"/>
          <w:sz w:val="23"/>
          <w:szCs w:val="23"/>
        </w:rPr>
        <w:t xml:space="preserve">(в связи с неблагоприятной эпидемиологической </w:t>
      </w:r>
      <w:r w:rsidRPr="00FA7363">
        <w:rPr>
          <w:rFonts w:ascii="Times New Roman" w:hAnsi="Times New Roman" w:cs="Times New Roman"/>
          <w:sz w:val="23"/>
          <w:szCs w:val="23"/>
        </w:rPr>
        <w:t>ситуацией</w:t>
      </w:r>
      <w:r w:rsidR="00FA7363" w:rsidRPr="00FA7363">
        <w:rPr>
          <w:rFonts w:ascii="Times New Roman" w:hAnsi="Times New Roman" w:cs="Times New Roman"/>
          <w:sz w:val="23"/>
          <w:szCs w:val="23"/>
        </w:rPr>
        <w:t>,</w:t>
      </w:r>
      <w:r w:rsidR="00FA7363" w:rsidRPr="00FA7363">
        <w:rPr>
          <w:rFonts w:ascii="Times New Roman" w:hAnsi="Times New Roman" w:cs="Times New Roman"/>
          <w:color w:val="333333"/>
          <w:sz w:val="23"/>
          <w:szCs w:val="23"/>
          <w:shd w:val="clear" w:color="auto" w:fill="FBFBFB"/>
        </w:rPr>
        <w:t xml:space="preserve"> </w:t>
      </w:r>
      <w:r w:rsidR="00FA7363" w:rsidRPr="00FA7363">
        <w:rPr>
          <w:rFonts w:ascii="Times New Roman" w:hAnsi="Times New Roman" w:cs="Times New Roman"/>
          <w:color w:val="333333"/>
          <w:sz w:val="23"/>
          <w:szCs w:val="23"/>
          <w:shd w:val="clear" w:color="auto" w:fill="FBFBFB"/>
        </w:rPr>
        <w:t>в целях предупреждения ее распространения</w:t>
      </w:r>
      <w:r w:rsidR="00FA7363">
        <w:rPr>
          <w:rFonts w:ascii="Times New Roman" w:hAnsi="Times New Roman" w:cs="Times New Roman"/>
          <w:color w:val="333333"/>
          <w:sz w:val="23"/>
          <w:szCs w:val="23"/>
          <w:shd w:val="clear" w:color="auto" w:fill="FBFBFB"/>
        </w:rPr>
        <w:t>,</w:t>
      </w:r>
      <w:r w:rsidR="00FA7363" w:rsidRPr="00FA7363">
        <w:rPr>
          <w:rFonts w:ascii="Times New Roman" w:hAnsi="Times New Roman" w:cs="Times New Roman"/>
          <w:color w:val="333333"/>
          <w:sz w:val="23"/>
          <w:szCs w:val="23"/>
          <w:shd w:val="clear" w:color="auto" w:fill="FBFBFB"/>
        </w:rPr>
        <w:t> </w:t>
      </w:r>
      <w:r w:rsidRPr="00FA7363">
        <w:rPr>
          <w:rFonts w:ascii="Times New Roman" w:hAnsi="Times New Roman" w:cs="Times New Roman"/>
          <w:sz w:val="23"/>
          <w:szCs w:val="23"/>
        </w:rPr>
        <w:t xml:space="preserve">заявки на участие можно подать на контрольно-пропускном пункте </w:t>
      </w:r>
      <w:r w:rsidR="00FA7363">
        <w:rPr>
          <w:rFonts w:ascii="Times New Roman" w:hAnsi="Times New Roman" w:cs="Times New Roman"/>
          <w:sz w:val="23"/>
          <w:szCs w:val="23"/>
        </w:rPr>
        <w:t>Хранителя</w:t>
      </w:r>
      <w:r w:rsidRPr="00FA7363">
        <w:rPr>
          <w:rFonts w:ascii="Times New Roman" w:hAnsi="Times New Roman" w:cs="Times New Roman"/>
          <w:sz w:val="23"/>
          <w:szCs w:val="23"/>
        </w:rPr>
        <w:t xml:space="preserve"> или по средствам почтовой связи) </w:t>
      </w:r>
    </w:p>
    <w:p w:rsidR="00760776" w:rsidRDefault="00760776" w:rsidP="00A15B59">
      <w:pPr>
        <w:tabs>
          <w:tab w:val="num" w:pos="0"/>
        </w:tabs>
        <w:spacing w:after="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Участник</w:t>
      </w:r>
      <w:r w:rsidR="00DA0FEF">
        <w:rPr>
          <w:rFonts w:ascii="Times New Roman" w:eastAsia="Times New Roman" w:hAnsi="Times New Roman" w:cs="Times New Roman"/>
          <w:sz w:val="23"/>
          <w:szCs w:val="23"/>
          <w:lang w:eastAsia="ru-RU"/>
        </w:rPr>
        <w:t xml:space="preserve"> должен</w:t>
      </w:r>
      <w:r w:rsidR="00DA0FEF" w:rsidRPr="00DA0FEF">
        <w:rPr>
          <w:rFonts w:ascii="Times New Roman" w:eastAsia="Times New Roman" w:hAnsi="Times New Roman" w:cs="Times New Roman"/>
          <w:sz w:val="23"/>
          <w:szCs w:val="23"/>
          <w:lang w:eastAsia="ru-RU"/>
        </w:rPr>
        <w:t xml:space="preserve"> иметь </w:t>
      </w:r>
      <w:r>
        <w:rPr>
          <w:rFonts w:ascii="Times New Roman" w:eastAsia="Times New Roman" w:hAnsi="Times New Roman" w:cs="Times New Roman"/>
          <w:sz w:val="23"/>
          <w:szCs w:val="23"/>
          <w:lang w:eastAsia="ru-RU"/>
        </w:rPr>
        <w:t>при себе паспорт, представитель участник</w:t>
      </w:r>
      <w:r w:rsidR="00FA7363">
        <w:rPr>
          <w:rFonts w:ascii="Times New Roman" w:eastAsia="Times New Roman" w:hAnsi="Times New Roman" w:cs="Times New Roman"/>
          <w:sz w:val="23"/>
          <w:szCs w:val="23"/>
          <w:lang w:eastAsia="ru-RU"/>
        </w:rPr>
        <w:t>а</w:t>
      </w:r>
      <w:r>
        <w:rPr>
          <w:rFonts w:ascii="Times New Roman" w:eastAsia="Times New Roman" w:hAnsi="Times New Roman" w:cs="Times New Roman"/>
          <w:sz w:val="23"/>
          <w:szCs w:val="23"/>
          <w:lang w:eastAsia="ru-RU"/>
        </w:rPr>
        <w:t xml:space="preserve"> – доверенность и паспорт.</w:t>
      </w:r>
    </w:p>
    <w:p w:rsidR="00760776" w:rsidRDefault="00760776" w:rsidP="00A15B59">
      <w:pPr>
        <w:tabs>
          <w:tab w:val="num" w:pos="0"/>
        </w:tabs>
        <w:spacing w:after="0"/>
        <w:jc w:val="both"/>
        <w:rPr>
          <w:rFonts w:ascii="Times New Roman" w:eastAsia="Times New Roman" w:hAnsi="Times New Roman" w:cs="Times New Roman"/>
          <w:sz w:val="23"/>
          <w:szCs w:val="23"/>
          <w:lang w:eastAsia="ru-RU"/>
        </w:rPr>
      </w:pPr>
    </w:p>
    <w:p w:rsidR="00DA0FEF" w:rsidRPr="00DA0FEF" w:rsidRDefault="00DA0FEF" w:rsidP="00A15B59">
      <w:pPr>
        <w:tabs>
          <w:tab w:val="num" w:pos="0"/>
        </w:tabs>
        <w:spacing w:after="0"/>
        <w:jc w:val="both"/>
        <w:rPr>
          <w:rFonts w:ascii="Times New Roman" w:eastAsia="Times New Roman" w:hAnsi="Times New Roman" w:cs="Times New Roman"/>
          <w:sz w:val="23"/>
          <w:szCs w:val="23"/>
          <w:lang w:eastAsia="ar-SA"/>
        </w:rPr>
      </w:pPr>
      <w:r w:rsidRPr="00DA0FEF">
        <w:rPr>
          <w:rFonts w:ascii="Times New Roman" w:eastAsia="Times New Roman" w:hAnsi="Times New Roman" w:cs="Times New Roman"/>
          <w:sz w:val="23"/>
          <w:szCs w:val="23"/>
          <w:lang w:eastAsia="ru-RU"/>
        </w:rPr>
        <w:t>Справки по телефону 8-4862-771395.</w:t>
      </w:r>
    </w:p>
    <w:p w:rsidR="00F514E9" w:rsidRPr="00AA53C0" w:rsidRDefault="00F514E9" w:rsidP="00A15B59">
      <w:pPr>
        <w:spacing w:after="0"/>
        <w:jc w:val="both"/>
        <w:rPr>
          <w:rFonts w:ascii="Times New Roman" w:hAnsi="Times New Roman" w:cs="Times New Roman"/>
          <w:sz w:val="23"/>
          <w:szCs w:val="23"/>
        </w:rPr>
      </w:pPr>
      <w:r>
        <w:rPr>
          <w:rFonts w:ascii="Times New Roman" w:hAnsi="Times New Roman" w:cs="Times New Roman"/>
          <w:sz w:val="23"/>
          <w:szCs w:val="23"/>
        </w:rPr>
        <w:t>Ответственн</w:t>
      </w:r>
      <w:r w:rsidR="002F5C7F">
        <w:rPr>
          <w:rFonts w:ascii="Times New Roman" w:hAnsi="Times New Roman" w:cs="Times New Roman"/>
          <w:sz w:val="23"/>
          <w:szCs w:val="23"/>
        </w:rPr>
        <w:t>ое лицо</w:t>
      </w:r>
      <w:r>
        <w:rPr>
          <w:rFonts w:ascii="Times New Roman" w:hAnsi="Times New Roman" w:cs="Times New Roman"/>
          <w:sz w:val="23"/>
          <w:szCs w:val="23"/>
        </w:rPr>
        <w:t xml:space="preserve"> за заключение договора: </w:t>
      </w:r>
      <w:r w:rsidR="00FA7363">
        <w:rPr>
          <w:rFonts w:ascii="Times New Roman" w:hAnsi="Times New Roman" w:cs="Times New Roman"/>
          <w:sz w:val="23"/>
          <w:szCs w:val="23"/>
        </w:rPr>
        <w:t>Сиротинина Людмила Николаевна</w:t>
      </w:r>
    </w:p>
    <w:p w:rsidR="000C295C" w:rsidRDefault="000C295C" w:rsidP="00A15B59">
      <w:pPr>
        <w:spacing w:after="0"/>
        <w:jc w:val="both"/>
        <w:rPr>
          <w:rFonts w:ascii="Times New Roman" w:hAnsi="Times New Roman" w:cs="Times New Roman"/>
          <w:sz w:val="23"/>
          <w:szCs w:val="23"/>
        </w:rPr>
      </w:pPr>
      <w:r w:rsidRPr="00AA53C0">
        <w:rPr>
          <w:rFonts w:ascii="Times New Roman" w:hAnsi="Times New Roman" w:cs="Times New Roman"/>
          <w:sz w:val="23"/>
          <w:szCs w:val="23"/>
        </w:rPr>
        <w:t xml:space="preserve">Договор будет заключен с </w:t>
      </w:r>
      <w:r w:rsidR="00760776">
        <w:rPr>
          <w:rFonts w:ascii="Times New Roman" w:hAnsi="Times New Roman" w:cs="Times New Roman"/>
          <w:sz w:val="23"/>
          <w:szCs w:val="23"/>
        </w:rPr>
        <w:t>участником</w:t>
      </w:r>
      <w:r w:rsidRPr="00AA53C0">
        <w:rPr>
          <w:rFonts w:ascii="Times New Roman" w:hAnsi="Times New Roman" w:cs="Times New Roman"/>
          <w:sz w:val="23"/>
          <w:szCs w:val="23"/>
        </w:rPr>
        <w:t xml:space="preserve">, в заявке которого будет максимальная предложенная цена </w:t>
      </w:r>
      <w:r w:rsidR="00752311">
        <w:rPr>
          <w:rFonts w:ascii="Times New Roman" w:hAnsi="Times New Roman" w:cs="Times New Roman"/>
          <w:sz w:val="23"/>
          <w:szCs w:val="23"/>
        </w:rPr>
        <w:t>по</w:t>
      </w:r>
      <w:r w:rsidRPr="00AA53C0">
        <w:rPr>
          <w:rFonts w:ascii="Times New Roman" w:hAnsi="Times New Roman" w:cs="Times New Roman"/>
          <w:sz w:val="23"/>
          <w:szCs w:val="23"/>
        </w:rPr>
        <w:t xml:space="preserve"> отношени</w:t>
      </w:r>
      <w:r w:rsidR="00752311">
        <w:rPr>
          <w:rFonts w:ascii="Times New Roman" w:hAnsi="Times New Roman" w:cs="Times New Roman"/>
          <w:sz w:val="23"/>
          <w:szCs w:val="23"/>
        </w:rPr>
        <w:t>ю</w:t>
      </w:r>
      <w:r w:rsidRPr="00AA53C0">
        <w:rPr>
          <w:rFonts w:ascii="Times New Roman" w:hAnsi="Times New Roman" w:cs="Times New Roman"/>
          <w:sz w:val="23"/>
          <w:szCs w:val="23"/>
        </w:rPr>
        <w:t xml:space="preserve"> </w:t>
      </w:r>
      <w:r w:rsidR="00F514E9">
        <w:rPr>
          <w:rFonts w:ascii="Times New Roman" w:hAnsi="Times New Roman" w:cs="Times New Roman"/>
          <w:sz w:val="23"/>
          <w:szCs w:val="23"/>
        </w:rPr>
        <w:t>к</w:t>
      </w:r>
      <w:r w:rsidRPr="00AA53C0">
        <w:rPr>
          <w:rFonts w:ascii="Times New Roman" w:hAnsi="Times New Roman" w:cs="Times New Roman"/>
          <w:sz w:val="23"/>
          <w:szCs w:val="23"/>
        </w:rPr>
        <w:t xml:space="preserve"> предложенным</w:t>
      </w:r>
      <w:r w:rsidR="00AA53C0">
        <w:rPr>
          <w:rFonts w:ascii="Times New Roman" w:hAnsi="Times New Roman" w:cs="Times New Roman"/>
          <w:sz w:val="23"/>
          <w:szCs w:val="23"/>
        </w:rPr>
        <w:t xml:space="preserve"> и содержаться вся необходимая информация в соответствии с требованиями Формы заявки</w:t>
      </w:r>
      <w:r w:rsidRPr="00AA53C0">
        <w:rPr>
          <w:rFonts w:ascii="Times New Roman" w:hAnsi="Times New Roman" w:cs="Times New Roman"/>
          <w:sz w:val="23"/>
          <w:szCs w:val="23"/>
        </w:rPr>
        <w:t>.</w:t>
      </w:r>
    </w:p>
    <w:p w:rsidR="002D1251" w:rsidRDefault="002D1251" w:rsidP="00A15B59">
      <w:pPr>
        <w:spacing w:after="0"/>
        <w:jc w:val="both"/>
        <w:rPr>
          <w:rFonts w:ascii="Times New Roman" w:hAnsi="Times New Roman" w:cs="Times New Roman"/>
          <w:sz w:val="23"/>
          <w:szCs w:val="23"/>
        </w:rPr>
      </w:pPr>
    </w:p>
    <w:p w:rsidR="002D1251" w:rsidRPr="002D1251" w:rsidRDefault="002D1251" w:rsidP="00A15B59">
      <w:pPr>
        <w:spacing w:after="0"/>
        <w:jc w:val="both"/>
        <w:rPr>
          <w:rFonts w:ascii="Times New Roman" w:hAnsi="Times New Roman" w:cs="Times New Roman"/>
          <w:sz w:val="23"/>
          <w:szCs w:val="23"/>
          <w:u w:val="single"/>
        </w:rPr>
      </w:pPr>
      <w:r w:rsidRPr="002D1251">
        <w:rPr>
          <w:rFonts w:ascii="Times New Roman" w:hAnsi="Times New Roman" w:cs="Times New Roman"/>
          <w:sz w:val="23"/>
          <w:szCs w:val="23"/>
          <w:u w:val="single"/>
        </w:rPr>
        <w:t>Документы и сведения, представляемые в составе заявки заявителя:</w:t>
      </w:r>
    </w:p>
    <w:p w:rsidR="002D1251" w:rsidRPr="002D1251" w:rsidRDefault="002D1251" w:rsidP="002D1251">
      <w:pPr>
        <w:spacing w:after="0"/>
        <w:jc w:val="both"/>
        <w:rPr>
          <w:rFonts w:ascii="Times New Roman" w:hAnsi="Times New Roman" w:cs="Times New Roman"/>
          <w:sz w:val="23"/>
          <w:szCs w:val="23"/>
        </w:rPr>
      </w:pPr>
      <w:r w:rsidRPr="002D1251">
        <w:rPr>
          <w:rFonts w:ascii="Times New Roman" w:hAnsi="Times New Roman" w:cs="Times New Roman"/>
          <w:sz w:val="23"/>
          <w:szCs w:val="23"/>
        </w:rPr>
        <w:t>1.</w:t>
      </w:r>
      <w:r w:rsidRPr="002D1251">
        <w:rPr>
          <w:rFonts w:ascii="Times New Roman" w:hAnsi="Times New Roman" w:cs="Times New Roman"/>
          <w:sz w:val="23"/>
          <w:szCs w:val="23"/>
        </w:rPr>
        <w:tab/>
      </w:r>
      <w:r>
        <w:rPr>
          <w:rFonts w:ascii="Times New Roman" w:hAnsi="Times New Roman" w:cs="Times New Roman"/>
          <w:sz w:val="23"/>
          <w:szCs w:val="23"/>
        </w:rPr>
        <w:t>К участникам</w:t>
      </w:r>
      <w:r w:rsidRPr="002D1251">
        <w:rPr>
          <w:rFonts w:ascii="Times New Roman" w:hAnsi="Times New Roman" w:cs="Times New Roman"/>
          <w:sz w:val="23"/>
          <w:szCs w:val="23"/>
        </w:rPr>
        <w:t xml:space="preserve"> предъявляются следующие обязательные требования:</w:t>
      </w:r>
    </w:p>
    <w:p w:rsidR="002D1251" w:rsidRPr="002D1251" w:rsidRDefault="002D1251" w:rsidP="002D1251">
      <w:pPr>
        <w:spacing w:after="0"/>
        <w:jc w:val="both"/>
        <w:rPr>
          <w:rFonts w:ascii="Times New Roman" w:hAnsi="Times New Roman" w:cs="Times New Roman"/>
          <w:sz w:val="23"/>
          <w:szCs w:val="23"/>
        </w:rPr>
      </w:pPr>
      <w:r w:rsidRPr="002D1251">
        <w:rPr>
          <w:rFonts w:ascii="Times New Roman" w:hAnsi="Times New Roman" w:cs="Times New Roman"/>
          <w:sz w:val="23"/>
          <w:szCs w:val="23"/>
        </w:rPr>
        <w:t xml:space="preserve">1) </w:t>
      </w:r>
      <w:proofErr w:type="spellStart"/>
      <w:r w:rsidRPr="002D1251">
        <w:rPr>
          <w:rFonts w:ascii="Times New Roman" w:hAnsi="Times New Roman" w:cs="Times New Roman"/>
          <w:sz w:val="23"/>
          <w:szCs w:val="23"/>
        </w:rPr>
        <w:t>непроведение</w:t>
      </w:r>
      <w:proofErr w:type="spellEnd"/>
      <w:r w:rsidRPr="002D1251">
        <w:rPr>
          <w:rFonts w:ascii="Times New Roman" w:hAnsi="Times New Roman" w:cs="Times New Roman"/>
          <w:sz w:val="23"/>
          <w:szCs w:val="23"/>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2</w:t>
      </w:r>
      <w:r w:rsidRPr="002D1251">
        <w:rPr>
          <w:rFonts w:ascii="Times New Roman" w:hAnsi="Times New Roman" w:cs="Times New Roman"/>
          <w:sz w:val="23"/>
          <w:szCs w:val="23"/>
        </w:rPr>
        <w:t xml:space="preserve">) </w:t>
      </w:r>
      <w:proofErr w:type="spellStart"/>
      <w:r w:rsidRPr="002D1251">
        <w:rPr>
          <w:rFonts w:ascii="Times New Roman" w:hAnsi="Times New Roman" w:cs="Times New Roman"/>
          <w:sz w:val="23"/>
          <w:szCs w:val="23"/>
        </w:rPr>
        <w:t>неприостановление</w:t>
      </w:r>
      <w:proofErr w:type="spellEnd"/>
      <w:r w:rsidRPr="002D1251">
        <w:rPr>
          <w:rFonts w:ascii="Times New Roman" w:hAnsi="Times New Roman" w:cs="Times New Roman"/>
          <w:sz w:val="23"/>
          <w:szCs w:val="23"/>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3</w:t>
      </w:r>
      <w:r w:rsidRPr="002D1251">
        <w:rPr>
          <w:rFonts w:ascii="Times New Roman" w:hAnsi="Times New Roman" w:cs="Times New Roman"/>
          <w:sz w:val="23"/>
          <w:szCs w:val="23"/>
        </w:rPr>
        <w:t>) 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(подтверждается справкой, выданной не ранее чем за десять дней до даты окончания приема заявок на участие по форме, утвержденной приказом ФНС России от 20.01.2017 N ММВ-7-8/20@ (код по КНД 1120101);</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4</w:t>
      </w:r>
      <w:r w:rsidRPr="002D1251">
        <w:rPr>
          <w:rFonts w:ascii="Times New Roman" w:hAnsi="Times New Roman" w:cs="Times New Roman"/>
          <w:sz w:val="23"/>
          <w:szCs w:val="23"/>
        </w:rPr>
        <w:t xml:space="preserve">)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н6еприменение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ascii="Times New Roman" w:hAnsi="Times New Roman" w:cs="Times New Roman"/>
          <w:sz w:val="23"/>
          <w:szCs w:val="23"/>
        </w:rPr>
        <w:t>предметом товара для хранения</w:t>
      </w:r>
      <w:r w:rsidRPr="002D1251">
        <w:rPr>
          <w:rFonts w:ascii="Times New Roman" w:hAnsi="Times New Roman" w:cs="Times New Roman"/>
          <w:sz w:val="23"/>
          <w:szCs w:val="23"/>
        </w:rPr>
        <w:t>,  и административного наказания в виде дисквалификации;</w:t>
      </w:r>
    </w:p>
    <w:p w:rsidR="002D1251" w:rsidRPr="002D1251" w:rsidRDefault="002D1251" w:rsidP="002D1251">
      <w:pPr>
        <w:spacing w:after="0"/>
        <w:jc w:val="both"/>
        <w:rPr>
          <w:rFonts w:ascii="Times New Roman" w:hAnsi="Times New Roman" w:cs="Times New Roman"/>
          <w:sz w:val="23"/>
          <w:szCs w:val="23"/>
        </w:rPr>
      </w:pPr>
      <w:r w:rsidRPr="002D1251">
        <w:rPr>
          <w:rFonts w:ascii="Times New Roman" w:hAnsi="Times New Roman" w:cs="Times New Roman"/>
          <w:sz w:val="23"/>
          <w:szCs w:val="23"/>
        </w:rPr>
        <w:t>5</w:t>
      </w:r>
      <w:r>
        <w:rPr>
          <w:rFonts w:ascii="Times New Roman" w:hAnsi="Times New Roman" w:cs="Times New Roman"/>
          <w:sz w:val="23"/>
          <w:szCs w:val="23"/>
        </w:rPr>
        <w:t>)</w:t>
      </w:r>
      <w:r w:rsidRPr="002D1251">
        <w:rPr>
          <w:rFonts w:ascii="Times New Roman" w:hAnsi="Times New Roman" w:cs="Times New Roman"/>
          <w:sz w:val="23"/>
          <w:szCs w:val="23"/>
        </w:rPr>
        <w:t xml:space="preserve"> участник - юридическое лицо, которое в течение двух лет до момента подачи заявки на участие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D1251" w:rsidRPr="002D1251" w:rsidRDefault="002D1251" w:rsidP="002D1251">
      <w:pPr>
        <w:spacing w:after="0"/>
        <w:jc w:val="both"/>
        <w:rPr>
          <w:rFonts w:ascii="Times New Roman" w:hAnsi="Times New Roman" w:cs="Times New Roman"/>
          <w:sz w:val="23"/>
          <w:szCs w:val="23"/>
        </w:rPr>
      </w:pPr>
      <w:r w:rsidRPr="002D1251">
        <w:rPr>
          <w:rFonts w:ascii="Times New Roman" w:hAnsi="Times New Roman" w:cs="Times New Roman"/>
          <w:sz w:val="23"/>
          <w:szCs w:val="23"/>
        </w:rPr>
        <w:t xml:space="preserve">6) отсутствие между участником и заказчиком, уполномоченным органом конфликта интересов, под которым понимаются случаи, при которых руководитель заказчика, член аукционной комиссии,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1251">
        <w:rPr>
          <w:rFonts w:ascii="Times New Roman" w:hAnsi="Times New Roman" w:cs="Times New Roman"/>
          <w:sz w:val="23"/>
          <w:szCs w:val="23"/>
        </w:rPr>
        <w:t>неполнородными</w:t>
      </w:r>
      <w:proofErr w:type="spellEnd"/>
      <w:r w:rsidRPr="002D1251">
        <w:rPr>
          <w:rFonts w:ascii="Times New Roman" w:hAnsi="Times New Roman" w:cs="Times New Roman"/>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251" w:rsidRDefault="002D1251" w:rsidP="002D1251">
      <w:pPr>
        <w:spacing w:after="0"/>
        <w:jc w:val="both"/>
        <w:rPr>
          <w:rFonts w:ascii="Times New Roman" w:hAnsi="Times New Roman" w:cs="Times New Roman"/>
          <w:sz w:val="23"/>
          <w:szCs w:val="23"/>
        </w:rPr>
      </w:pPr>
      <w:r w:rsidRPr="002D1251">
        <w:rPr>
          <w:rFonts w:ascii="Times New Roman" w:hAnsi="Times New Roman" w:cs="Times New Roman"/>
          <w:sz w:val="23"/>
          <w:szCs w:val="23"/>
        </w:rPr>
        <w:t>7) участник закупки не является офшорной компанией.</w:t>
      </w:r>
    </w:p>
    <w:p w:rsid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2. Обязательные документы, представляемые в составе заявки:</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1</w:t>
      </w:r>
      <w:r w:rsidRPr="002D1251">
        <w:rPr>
          <w:rFonts w:ascii="Times New Roman" w:hAnsi="Times New Roman" w:cs="Times New Roman"/>
          <w:sz w:val="23"/>
          <w:szCs w:val="23"/>
        </w:rPr>
        <w:t xml:space="preserve">) полученную не ранее чем за </w:t>
      </w:r>
      <w:r>
        <w:rPr>
          <w:rFonts w:ascii="Times New Roman" w:hAnsi="Times New Roman" w:cs="Times New Roman"/>
          <w:sz w:val="23"/>
          <w:szCs w:val="23"/>
        </w:rPr>
        <w:t>один</w:t>
      </w:r>
      <w:r w:rsidRPr="002D1251">
        <w:rPr>
          <w:rFonts w:ascii="Times New Roman" w:hAnsi="Times New Roman" w:cs="Times New Roman"/>
          <w:sz w:val="23"/>
          <w:szCs w:val="23"/>
        </w:rPr>
        <w:t xml:space="preserve"> месяц до дня </w:t>
      </w:r>
      <w:r>
        <w:rPr>
          <w:rFonts w:ascii="Times New Roman" w:hAnsi="Times New Roman" w:cs="Times New Roman"/>
          <w:sz w:val="23"/>
          <w:szCs w:val="23"/>
        </w:rPr>
        <w:t xml:space="preserve">подачи заявки </w:t>
      </w:r>
      <w:r w:rsidRPr="002D1251">
        <w:rPr>
          <w:rFonts w:ascii="Times New Roman" w:hAnsi="Times New Roman" w:cs="Times New Roman"/>
          <w:sz w:val="23"/>
          <w:szCs w:val="23"/>
        </w:rPr>
        <w:t xml:space="preserve">выписку из единого государственного реестра юридических лиц или копию такой выписки (для юридических лиц), полученную не ранее чем за </w:t>
      </w:r>
      <w:r>
        <w:rPr>
          <w:rFonts w:ascii="Times New Roman" w:hAnsi="Times New Roman" w:cs="Times New Roman"/>
          <w:sz w:val="23"/>
          <w:szCs w:val="23"/>
        </w:rPr>
        <w:t>один месяц</w:t>
      </w:r>
      <w:r w:rsidRPr="002D1251">
        <w:rPr>
          <w:rFonts w:ascii="Times New Roman" w:hAnsi="Times New Roman" w:cs="Times New Roman"/>
          <w:sz w:val="23"/>
          <w:szCs w:val="23"/>
        </w:rPr>
        <w:t xml:space="preserve">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rFonts w:ascii="Times New Roman" w:hAnsi="Times New Roman" w:cs="Times New Roman"/>
          <w:sz w:val="23"/>
          <w:szCs w:val="23"/>
        </w:rPr>
        <w:t>один месяц</w:t>
      </w:r>
      <w:r w:rsidRPr="002D1251">
        <w:rPr>
          <w:rFonts w:ascii="Times New Roman" w:hAnsi="Times New Roman" w:cs="Times New Roman"/>
          <w:sz w:val="23"/>
          <w:szCs w:val="23"/>
        </w:rPr>
        <w:t xml:space="preserve"> до дня </w:t>
      </w:r>
      <w:r>
        <w:rPr>
          <w:rFonts w:ascii="Times New Roman" w:hAnsi="Times New Roman" w:cs="Times New Roman"/>
          <w:sz w:val="23"/>
          <w:szCs w:val="23"/>
        </w:rPr>
        <w:t>подачи заявки</w:t>
      </w:r>
      <w:r w:rsidRPr="002D1251">
        <w:rPr>
          <w:rFonts w:ascii="Times New Roman" w:hAnsi="Times New Roman" w:cs="Times New Roman"/>
          <w:sz w:val="23"/>
          <w:szCs w:val="23"/>
        </w:rPr>
        <w:t>;</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2</w:t>
      </w:r>
      <w:r w:rsidRPr="002D1251">
        <w:rPr>
          <w:rFonts w:ascii="Times New Roman" w:hAnsi="Times New Roman" w:cs="Times New Roman"/>
          <w:sz w:val="23"/>
          <w:szCs w:val="23"/>
        </w:rPr>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и лица, выступающего на стороне участника без доверенности (далее для целей настоящего раздела - руководитель). В случае, если от имени юридического лица действует иное лицо, заявка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3</w:t>
      </w:r>
      <w:r w:rsidRPr="002D1251">
        <w:rPr>
          <w:rFonts w:ascii="Times New Roman" w:hAnsi="Times New Roman" w:cs="Times New Roman"/>
          <w:sz w:val="23"/>
          <w:szCs w:val="23"/>
        </w:rPr>
        <w:t>) копии учредительных документов (для юридических лиц);</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4</w:t>
      </w:r>
      <w:r w:rsidRPr="002D1251">
        <w:rPr>
          <w:rFonts w:ascii="Times New Roman" w:hAnsi="Times New Roman" w:cs="Times New Roman"/>
          <w:sz w:val="23"/>
          <w:szCs w:val="23"/>
        </w:rPr>
        <w:t xml:space="preserve">) декларацию соответствия </w:t>
      </w:r>
      <w:r>
        <w:rPr>
          <w:rFonts w:ascii="Times New Roman" w:hAnsi="Times New Roman" w:cs="Times New Roman"/>
          <w:sz w:val="23"/>
          <w:szCs w:val="23"/>
        </w:rPr>
        <w:t xml:space="preserve">п.1 </w:t>
      </w:r>
      <w:r w:rsidRPr="002D1251">
        <w:rPr>
          <w:rFonts w:ascii="Times New Roman" w:hAnsi="Times New Roman" w:cs="Times New Roman"/>
          <w:sz w:val="23"/>
          <w:szCs w:val="23"/>
        </w:rPr>
        <w:t xml:space="preserve">Раздела I настоящей </w:t>
      </w:r>
      <w:r>
        <w:rPr>
          <w:rFonts w:ascii="Times New Roman" w:hAnsi="Times New Roman" w:cs="Times New Roman"/>
          <w:sz w:val="23"/>
          <w:szCs w:val="23"/>
        </w:rPr>
        <w:t>части</w:t>
      </w:r>
      <w:r w:rsidRPr="002D1251">
        <w:rPr>
          <w:rFonts w:ascii="Times New Roman" w:hAnsi="Times New Roman" w:cs="Times New Roman"/>
          <w:sz w:val="23"/>
          <w:szCs w:val="23"/>
        </w:rPr>
        <w:t>;</w:t>
      </w:r>
    </w:p>
    <w:p w:rsidR="002D1251" w:rsidRPr="002D1251" w:rsidRDefault="002D1251" w:rsidP="002D1251">
      <w:pPr>
        <w:spacing w:after="0"/>
        <w:jc w:val="both"/>
        <w:rPr>
          <w:rFonts w:ascii="Times New Roman" w:hAnsi="Times New Roman" w:cs="Times New Roman"/>
          <w:sz w:val="23"/>
          <w:szCs w:val="23"/>
        </w:rPr>
      </w:pPr>
      <w:r>
        <w:rPr>
          <w:rFonts w:ascii="Times New Roman" w:hAnsi="Times New Roman" w:cs="Times New Roman"/>
          <w:sz w:val="23"/>
          <w:szCs w:val="23"/>
        </w:rPr>
        <w:t>5</w:t>
      </w:r>
      <w:r w:rsidRPr="002D1251">
        <w:rPr>
          <w:rFonts w:ascii="Times New Roman" w:hAnsi="Times New Roman" w:cs="Times New Roman"/>
          <w:sz w:val="23"/>
          <w:szCs w:val="23"/>
        </w:rPr>
        <w:t>) иные документы, которые участник считает необходимым подать в составе заявки.</w:t>
      </w:r>
    </w:p>
    <w:p w:rsidR="00A15B59" w:rsidRPr="00AA53C0" w:rsidRDefault="00A15B59" w:rsidP="00A15B59">
      <w:pPr>
        <w:spacing w:before="240" w:after="0"/>
        <w:jc w:val="both"/>
        <w:rPr>
          <w:rFonts w:ascii="Times New Roman" w:hAnsi="Times New Roman" w:cs="Times New Roman"/>
          <w:sz w:val="23"/>
          <w:szCs w:val="23"/>
        </w:rPr>
      </w:pPr>
    </w:p>
    <w:p w:rsidR="000C295C" w:rsidRPr="00AA53C0" w:rsidRDefault="000C295C" w:rsidP="00AA53C0">
      <w:pPr>
        <w:rPr>
          <w:rFonts w:ascii="Times New Roman" w:hAnsi="Times New Roman" w:cs="Times New Roman"/>
          <w:sz w:val="23"/>
          <w:szCs w:val="23"/>
        </w:rPr>
      </w:pPr>
      <w:r w:rsidRPr="00AA53C0">
        <w:rPr>
          <w:rFonts w:ascii="Times New Roman" w:hAnsi="Times New Roman" w:cs="Times New Roman"/>
          <w:sz w:val="23"/>
          <w:szCs w:val="23"/>
          <w:lang w:val="en-US"/>
        </w:rPr>
        <w:t>II</w:t>
      </w:r>
      <w:r w:rsidRPr="00AA53C0">
        <w:rPr>
          <w:rFonts w:ascii="Times New Roman" w:hAnsi="Times New Roman" w:cs="Times New Roman"/>
          <w:sz w:val="23"/>
          <w:szCs w:val="23"/>
        </w:rPr>
        <w:t>. ПРОЕКТ ДОГОВОРА</w:t>
      </w:r>
    </w:p>
    <w:p w:rsidR="002D1251" w:rsidRDefault="006C350B" w:rsidP="00FA7363">
      <w:pPr>
        <w:pStyle w:val="210"/>
        <w:shd w:val="clear" w:color="auto" w:fill="auto"/>
        <w:tabs>
          <w:tab w:val="left" w:leader="hyphen" w:pos="8746"/>
        </w:tabs>
        <w:spacing w:before="0" w:after="129" w:line="240" w:lineRule="auto"/>
        <w:ind w:firstLine="0"/>
        <w:jc w:val="center"/>
        <w:rPr>
          <w:rFonts w:eastAsia="Times New Roman"/>
          <w:lang w:eastAsia="ar-SA"/>
        </w:rPr>
      </w:pPr>
      <w:r w:rsidRPr="006C350B">
        <w:rPr>
          <w:rFonts w:eastAsia="Times New Roman"/>
          <w:lang w:eastAsia="ar-SA"/>
        </w:rPr>
        <w:t xml:space="preserve">                                                                        </w:t>
      </w:r>
    </w:p>
    <w:p w:rsidR="002D1251" w:rsidRDefault="002D1251" w:rsidP="00FA7363">
      <w:pPr>
        <w:pStyle w:val="210"/>
        <w:shd w:val="clear" w:color="auto" w:fill="auto"/>
        <w:tabs>
          <w:tab w:val="left" w:leader="hyphen" w:pos="8746"/>
        </w:tabs>
        <w:spacing w:before="0" w:after="129" w:line="240" w:lineRule="auto"/>
        <w:ind w:firstLine="0"/>
        <w:jc w:val="center"/>
        <w:rPr>
          <w:rFonts w:eastAsia="Times New Roman"/>
          <w:lang w:eastAsia="ar-SA"/>
        </w:rPr>
      </w:pPr>
    </w:p>
    <w:p w:rsidR="002D1251" w:rsidRDefault="002D1251" w:rsidP="00FA7363">
      <w:pPr>
        <w:pStyle w:val="210"/>
        <w:shd w:val="clear" w:color="auto" w:fill="auto"/>
        <w:tabs>
          <w:tab w:val="left" w:leader="hyphen" w:pos="8746"/>
        </w:tabs>
        <w:spacing w:before="0" w:after="129" w:line="240" w:lineRule="auto"/>
        <w:ind w:firstLine="0"/>
        <w:jc w:val="center"/>
        <w:rPr>
          <w:rFonts w:eastAsia="Times New Roman"/>
          <w:lang w:eastAsia="ar-SA"/>
        </w:rPr>
      </w:pPr>
    </w:p>
    <w:p w:rsidR="002D1251" w:rsidRDefault="002D1251" w:rsidP="00FA7363">
      <w:pPr>
        <w:pStyle w:val="210"/>
        <w:shd w:val="clear" w:color="auto" w:fill="auto"/>
        <w:tabs>
          <w:tab w:val="left" w:leader="hyphen" w:pos="8746"/>
        </w:tabs>
        <w:spacing w:before="0" w:after="129" w:line="240" w:lineRule="auto"/>
        <w:ind w:firstLine="0"/>
        <w:jc w:val="center"/>
        <w:rPr>
          <w:rFonts w:eastAsia="Times New Roman"/>
          <w:lang w:eastAsia="ar-SA"/>
        </w:rPr>
      </w:pPr>
    </w:p>
    <w:p w:rsidR="002D1251" w:rsidRDefault="002D1251" w:rsidP="00FA7363">
      <w:pPr>
        <w:pStyle w:val="210"/>
        <w:shd w:val="clear" w:color="auto" w:fill="auto"/>
        <w:tabs>
          <w:tab w:val="left" w:leader="hyphen" w:pos="8746"/>
        </w:tabs>
        <w:spacing w:before="0" w:after="129" w:line="240" w:lineRule="auto"/>
        <w:ind w:firstLine="0"/>
        <w:jc w:val="center"/>
        <w:rPr>
          <w:rFonts w:eastAsia="Times New Roman"/>
          <w:lang w:eastAsia="ar-SA"/>
        </w:rPr>
      </w:pPr>
    </w:p>
    <w:p w:rsidR="002D1251" w:rsidRDefault="002D1251" w:rsidP="00FA7363">
      <w:pPr>
        <w:pStyle w:val="210"/>
        <w:shd w:val="clear" w:color="auto" w:fill="auto"/>
        <w:tabs>
          <w:tab w:val="left" w:leader="hyphen" w:pos="8746"/>
        </w:tabs>
        <w:spacing w:before="0" w:after="129" w:line="240" w:lineRule="auto"/>
        <w:ind w:firstLine="0"/>
        <w:jc w:val="center"/>
        <w:rPr>
          <w:rFonts w:eastAsia="Times New Roman"/>
          <w:lang w:eastAsia="ar-SA"/>
        </w:rPr>
      </w:pPr>
    </w:p>
    <w:p w:rsidR="00FA7363" w:rsidRPr="0034118C" w:rsidRDefault="006C350B" w:rsidP="00FA7363">
      <w:pPr>
        <w:pStyle w:val="210"/>
        <w:shd w:val="clear" w:color="auto" w:fill="auto"/>
        <w:tabs>
          <w:tab w:val="left" w:leader="hyphen" w:pos="8746"/>
        </w:tabs>
        <w:spacing w:before="0" w:after="129" w:line="240" w:lineRule="auto"/>
        <w:ind w:firstLine="0"/>
        <w:jc w:val="center"/>
        <w:rPr>
          <w:sz w:val="24"/>
          <w:szCs w:val="24"/>
        </w:rPr>
      </w:pPr>
      <w:r w:rsidRPr="006C350B">
        <w:rPr>
          <w:rFonts w:eastAsia="Times New Roman"/>
          <w:lang w:eastAsia="ar-SA"/>
        </w:rPr>
        <w:t xml:space="preserve"> </w:t>
      </w:r>
      <w:r w:rsidR="00FA7363" w:rsidRPr="0034118C">
        <w:rPr>
          <w:sz w:val="24"/>
          <w:szCs w:val="24"/>
        </w:rPr>
        <w:t xml:space="preserve">Договор № </w:t>
      </w:r>
    </w:p>
    <w:p w:rsidR="00FA7363" w:rsidRPr="0034118C" w:rsidRDefault="00FA7363" w:rsidP="00FA7363">
      <w:pPr>
        <w:pStyle w:val="210"/>
        <w:shd w:val="clear" w:color="auto" w:fill="auto"/>
        <w:spacing w:before="0" w:after="6" w:line="240" w:lineRule="auto"/>
        <w:ind w:left="1160" w:firstLine="0"/>
        <w:rPr>
          <w:sz w:val="24"/>
          <w:szCs w:val="24"/>
        </w:rPr>
      </w:pPr>
      <w:r w:rsidRPr="0034118C">
        <w:rPr>
          <w:sz w:val="24"/>
          <w:szCs w:val="24"/>
        </w:rPr>
        <w:t>возмездного оказания услуг  по хранению и отпуску</w:t>
      </w:r>
      <w:r>
        <w:rPr>
          <w:sz w:val="24"/>
          <w:szCs w:val="24"/>
          <w:lang w:val="ru-RU"/>
        </w:rPr>
        <w:t xml:space="preserve"> </w:t>
      </w:r>
      <w:r w:rsidRPr="0034118C">
        <w:rPr>
          <w:sz w:val="24"/>
          <w:szCs w:val="24"/>
        </w:rPr>
        <w:t xml:space="preserve">битума дорожного </w:t>
      </w:r>
    </w:p>
    <w:p w:rsidR="00FA7363" w:rsidRPr="0034118C" w:rsidRDefault="00FA7363" w:rsidP="00FA7363">
      <w:pPr>
        <w:pStyle w:val="210"/>
        <w:shd w:val="clear" w:color="auto" w:fill="auto"/>
        <w:tabs>
          <w:tab w:val="left" w:pos="6804"/>
        </w:tabs>
        <w:spacing w:before="0" w:after="295" w:line="260" w:lineRule="exact"/>
        <w:ind w:left="520"/>
        <w:jc w:val="right"/>
        <w:rPr>
          <w:sz w:val="24"/>
          <w:szCs w:val="24"/>
        </w:rPr>
      </w:pPr>
      <w:r w:rsidRPr="0034118C">
        <w:rPr>
          <w:sz w:val="24"/>
          <w:szCs w:val="24"/>
          <w:lang w:val="ru-RU"/>
        </w:rPr>
        <w:t xml:space="preserve">            </w:t>
      </w:r>
      <w:r w:rsidRPr="0034118C">
        <w:rPr>
          <w:sz w:val="24"/>
          <w:szCs w:val="24"/>
        </w:rPr>
        <w:t xml:space="preserve">                                                                                   </w:t>
      </w:r>
      <w:r w:rsidRPr="0034118C">
        <w:rPr>
          <w:sz w:val="24"/>
          <w:szCs w:val="24"/>
          <w:lang w:val="ru-RU"/>
        </w:rPr>
        <w:t xml:space="preserve">   </w:t>
      </w:r>
      <w:r w:rsidRPr="0034118C">
        <w:rPr>
          <w:sz w:val="24"/>
          <w:szCs w:val="24"/>
        </w:rPr>
        <w:t xml:space="preserve">       </w:t>
      </w:r>
      <w:r w:rsidRPr="0034118C">
        <w:rPr>
          <w:sz w:val="24"/>
          <w:szCs w:val="24"/>
          <w:lang w:val="ru-RU"/>
        </w:rPr>
        <w:t xml:space="preserve">                                                                 </w:t>
      </w:r>
      <w:r w:rsidRPr="0034118C">
        <w:rPr>
          <w:sz w:val="24"/>
          <w:szCs w:val="24"/>
        </w:rPr>
        <w:t xml:space="preserve"> </w:t>
      </w:r>
      <w:r>
        <w:rPr>
          <w:sz w:val="24"/>
          <w:szCs w:val="24"/>
          <w:lang w:val="ru-RU"/>
        </w:rPr>
        <w:t>_________________________ 20___г.</w:t>
      </w:r>
    </w:p>
    <w:p w:rsidR="00FA7363" w:rsidRPr="0034118C" w:rsidRDefault="00FA7363" w:rsidP="00FA7363">
      <w:pPr>
        <w:pStyle w:val="13"/>
        <w:shd w:val="clear" w:color="auto" w:fill="auto"/>
        <w:spacing w:before="0" w:line="240" w:lineRule="auto"/>
        <w:ind w:left="20" w:right="40" w:firstLine="500"/>
        <w:contextualSpacing/>
        <w:rPr>
          <w:sz w:val="24"/>
          <w:szCs w:val="24"/>
        </w:rPr>
      </w:pPr>
      <w:r w:rsidRPr="00FD6BE6">
        <w:rPr>
          <w:rStyle w:val="af"/>
          <w:sz w:val="24"/>
          <w:szCs w:val="24"/>
        </w:rPr>
        <w:t>___________________</w:t>
      </w:r>
      <w:r w:rsidRPr="0034118C">
        <w:rPr>
          <w:rStyle w:val="af"/>
          <w:sz w:val="24"/>
          <w:szCs w:val="24"/>
        </w:rPr>
        <w:t xml:space="preserve">, </w:t>
      </w:r>
      <w:r w:rsidRPr="0034118C">
        <w:rPr>
          <w:sz w:val="24"/>
          <w:szCs w:val="24"/>
        </w:rPr>
        <w:t xml:space="preserve">именуемое в дальнейшем </w:t>
      </w:r>
      <w:r w:rsidRPr="0034118C">
        <w:rPr>
          <w:rStyle w:val="af"/>
          <w:sz w:val="24"/>
          <w:szCs w:val="24"/>
        </w:rPr>
        <w:t xml:space="preserve">«Хранитель», </w:t>
      </w:r>
      <w:r w:rsidRPr="0034118C">
        <w:rPr>
          <w:sz w:val="24"/>
          <w:szCs w:val="24"/>
        </w:rPr>
        <w:t xml:space="preserve">в лице </w:t>
      </w:r>
      <w:r w:rsidRPr="00FD6BE6">
        <w:rPr>
          <w:sz w:val="24"/>
          <w:szCs w:val="24"/>
          <w:lang w:val="ru-RU"/>
        </w:rPr>
        <w:t>______________</w:t>
      </w:r>
      <w:r>
        <w:rPr>
          <w:sz w:val="24"/>
          <w:szCs w:val="24"/>
        </w:rPr>
        <w:t>, действующего на основании _________________</w:t>
      </w:r>
      <w:r w:rsidRPr="0034118C">
        <w:rPr>
          <w:sz w:val="24"/>
          <w:szCs w:val="24"/>
        </w:rPr>
        <w:t>, с одной стороны, и</w:t>
      </w:r>
      <w:r>
        <w:rPr>
          <w:sz w:val="24"/>
          <w:szCs w:val="24"/>
          <w:lang w:val="ru-RU"/>
        </w:rPr>
        <w:t>_________________</w:t>
      </w:r>
      <w:r w:rsidRPr="0034118C">
        <w:rPr>
          <w:rStyle w:val="af"/>
          <w:sz w:val="24"/>
          <w:szCs w:val="24"/>
        </w:rPr>
        <w:t xml:space="preserve">, </w:t>
      </w:r>
      <w:r w:rsidRPr="0034118C">
        <w:rPr>
          <w:rStyle w:val="100"/>
          <w:sz w:val="24"/>
          <w:szCs w:val="24"/>
        </w:rPr>
        <w:t xml:space="preserve">именуемое </w:t>
      </w:r>
      <w:r w:rsidRPr="0034118C">
        <w:rPr>
          <w:sz w:val="24"/>
          <w:szCs w:val="24"/>
        </w:rPr>
        <w:t xml:space="preserve">в </w:t>
      </w:r>
      <w:r w:rsidRPr="0034118C">
        <w:rPr>
          <w:rStyle w:val="100"/>
          <w:sz w:val="24"/>
          <w:szCs w:val="24"/>
        </w:rPr>
        <w:t xml:space="preserve">дальнейшем </w:t>
      </w:r>
      <w:r w:rsidRPr="0034118C">
        <w:rPr>
          <w:rStyle w:val="af"/>
          <w:sz w:val="24"/>
          <w:szCs w:val="24"/>
        </w:rPr>
        <w:t>«</w:t>
      </w:r>
      <w:proofErr w:type="spellStart"/>
      <w:r w:rsidRPr="0034118C">
        <w:rPr>
          <w:rStyle w:val="af"/>
          <w:sz w:val="24"/>
          <w:szCs w:val="24"/>
        </w:rPr>
        <w:t>Поклажедатель</w:t>
      </w:r>
      <w:proofErr w:type="spellEnd"/>
      <w:r w:rsidRPr="0034118C">
        <w:rPr>
          <w:rStyle w:val="af"/>
          <w:sz w:val="24"/>
          <w:szCs w:val="24"/>
        </w:rPr>
        <w:t xml:space="preserve">», </w:t>
      </w:r>
      <w:r w:rsidRPr="0034118C">
        <w:rPr>
          <w:sz w:val="24"/>
          <w:szCs w:val="24"/>
        </w:rPr>
        <w:t xml:space="preserve">в лице </w:t>
      </w:r>
      <w:r>
        <w:rPr>
          <w:sz w:val="24"/>
          <w:szCs w:val="24"/>
          <w:lang w:val="ru-RU"/>
        </w:rPr>
        <w:t>__________________</w:t>
      </w:r>
      <w:r w:rsidRPr="0034118C">
        <w:rPr>
          <w:sz w:val="24"/>
          <w:szCs w:val="24"/>
        </w:rPr>
        <w:t xml:space="preserve"> действующего на основании </w:t>
      </w:r>
      <w:r>
        <w:rPr>
          <w:sz w:val="24"/>
          <w:szCs w:val="24"/>
          <w:lang w:val="ru-RU"/>
        </w:rPr>
        <w:t>_______________</w:t>
      </w:r>
      <w:r w:rsidRPr="0034118C">
        <w:rPr>
          <w:sz w:val="24"/>
          <w:szCs w:val="24"/>
          <w:lang w:val="ru-RU"/>
        </w:rPr>
        <w:t xml:space="preserve">, </w:t>
      </w:r>
      <w:r w:rsidRPr="0034118C">
        <w:rPr>
          <w:sz w:val="24"/>
          <w:szCs w:val="24"/>
        </w:rPr>
        <w:t xml:space="preserve"> с другой стороны, именуемые в дальнейшем «Стороны», заключили настоящий договор о нижеследующем:</w:t>
      </w:r>
    </w:p>
    <w:p w:rsidR="00FA7363" w:rsidRPr="0034118C" w:rsidRDefault="00FA7363" w:rsidP="00FA7363">
      <w:pPr>
        <w:pStyle w:val="31"/>
        <w:shd w:val="clear" w:color="auto" w:fill="auto"/>
        <w:tabs>
          <w:tab w:val="left" w:pos="1123"/>
        </w:tabs>
        <w:spacing w:before="0" w:line="240" w:lineRule="auto"/>
        <w:ind w:left="20" w:right="220" w:firstLine="500"/>
        <w:contextualSpacing/>
        <w:rPr>
          <w:sz w:val="24"/>
          <w:szCs w:val="24"/>
        </w:rPr>
      </w:pPr>
      <w:r w:rsidRPr="0034118C">
        <w:rPr>
          <w:sz w:val="24"/>
          <w:szCs w:val="24"/>
        </w:rPr>
        <w:t>1.  Предмет договора</w:t>
      </w:r>
    </w:p>
    <w:p w:rsidR="00FA7363" w:rsidRPr="0048718B" w:rsidRDefault="00FA7363" w:rsidP="002D1251">
      <w:pPr>
        <w:pStyle w:val="13"/>
        <w:shd w:val="clear" w:color="auto" w:fill="auto"/>
        <w:spacing w:before="0" w:after="0" w:line="240" w:lineRule="auto"/>
        <w:ind w:left="20" w:hanging="20"/>
        <w:contextualSpacing/>
        <w:rPr>
          <w:sz w:val="24"/>
          <w:szCs w:val="24"/>
          <w:lang w:val="ru-RU"/>
        </w:rPr>
      </w:pPr>
      <w:r w:rsidRPr="0034118C">
        <w:rPr>
          <w:sz w:val="24"/>
          <w:szCs w:val="24"/>
          <w:lang w:val="ru-RU"/>
        </w:rPr>
        <w:t xml:space="preserve">1.1. </w:t>
      </w:r>
      <w:r w:rsidRPr="0034118C">
        <w:rPr>
          <w:sz w:val="24"/>
          <w:szCs w:val="24"/>
        </w:rPr>
        <w:t>Поклажедатель поручает, а Хранитель принимает на себя обязательство принять и хранить нефтебитум (далее по тексту</w:t>
      </w:r>
      <w:r>
        <w:rPr>
          <w:sz w:val="24"/>
          <w:szCs w:val="24"/>
          <w:lang w:val="ru-RU"/>
        </w:rPr>
        <w:t xml:space="preserve"> -</w:t>
      </w:r>
      <w:r w:rsidRPr="0034118C">
        <w:rPr>
          <w:sz w:val="24"/>
          <w:szCs w:val="24"/>
        </w:rPr>
        <w:t xml:space="preserve"> Битум</w:t>
      </w:r>
      <w:r w:rsidRPr="0034118C">
        <w:rPr>
          <w:rStyle w:val="af"/>
          <w:sz w:val="24"/>
          <w:szCs w:val="24"/>
        </w:rPr>
        <w:t xml:space="preserve">), </w:t>
      </w:r>
      <w:r w:rsidRPr="0034118C">
        <w:rPr>
          <w:sz w:val="24"/>
          <w:szCs w:val="24"/>
        </w:rPr>
        <w:t>передаваемый Поклажедателем Хранителю, а также выполнять работы, необходимые для обеспечения сохранности Битума.</w:t>
      </w:r>
      <w:r>
        <w:rPr>
          <w:sz w:val="24"/>
          <w:szCs w:val="24"/>
          <w:lang w:val="ru-RU"/>
        </w:rPr>
        <w:t xml:space="preserve"> Предполагаемое к хранению количество битума определено в </w:t>
      </w:r>
      <w:r w:rsidRPr="0048718B">
        <w:rPr>
          <w:sz w:val="24"/>
          <w:szCs w:val="24"/>
          <w:lang w:val="ru-RU"/>
        </w:rPr>
        <w:t>Приложением №1 к настоящему договору</w:t>
      </w:r>
    </w:p>
    <w:p w:rsidR="00FA7363" w:rsidRPr="0034118C" w:rsidRDefault="00FA7363" w:rsidP="002D1251">
      <w:pPr>
        <w:pStyle w:val="13"/>
        <w:shd w:val="clear" w:color="auto" w:fill="auto"/>
        <w:spacing w:before="0" w:after="0" w:line="240" w:lineRule="auto"/>
        <w:ind w:left="20" w:hanging="20"/>
        <w:contextualSpacing/>
        <w:rPr>
          <w:sz w:val="24"/>
          <w:szCs w:val="24"/>
        </w:rPr>
      </w:pPr>
      <w:r w:rsidRPr="0034118C">
        <w:rPr>
          <w:sz w:val="24"/>
          <w:szCs w:val="24"/>
          <w:lang w:val="ru-RU"/>
        </w:rPr>
        <w:t xml:space="preserve">1.2. </w:t>
      </w:r>
      <w:r w:rsidRPr="0034118C">
        <w:rPr>
          <w:sz w:val="24"/>
          <w:szCs w:val="24"/>
        </w:rPr>
        <w:t>С момента передачи Битума на хранение Хранитель несет ответственность за принятый Битум, соответствующий требованиям ГОСТ.</w:t>
      </w:r>
    </w:p>
    <w:p w:rsidR="00FA7363" w:rsidRPr="0034118C" w:rsidRDefault="00FA7363" w:rsidP="002D1251">
      <w:pPr>
        <w:pStyle w:val="13"/>
        <w:shd w:val="clear" w:color="auto" w:fill="auto"/>
        <w:spacing w:before="0" w:after="0" w:line="240" w:lineRule="auto"/>
        <w:ind w:left="20" w:hanging="20"/>
        <w:contextualSpacing/>
        <w:rPr>
          <w:sz w:val="24"/>
          <w:szCs w:val="24"/>
        </w:rPr>
      </w:pPr>
      <w:r w:rsidRPr="0034118C">
        <w:rPr>
          <w:sz w:val="24"/>
          <w:szCs w:val="24"/>
          <w:lang w:val="ru-RU"/>
        </w:rPr>
        <w:t xml:space="preserve">1.3. </w:t>
      </w:r>
      <w:r w:rsidRPr="0034118C">
        <w:rPr>
          <w:sz w:val="24"/>
          <w:szCs w:val="24"/>
        </w:rPr>
        <w:t xml:space="preserve">Местом хранения Битума является специализированное битумохранилище, расположенное по адресу: </w:t>
      </w:r>
      <w:r>
        <w:rPr>
          <w:sz w:val="24"/>
          <w:szCs w:val="24"/>
          <w:lang w:val="ru-RU"/>
        </w:rPr>
        <w:t>в соответствии с Приложением №1 к настоящему договору</w:t>
      </w:r>
      <w:r w:rsidRPr="0034118C">
        <w:rPr>
          <w:sz w:val="24"/>
          <w:szCs w:val="24"/>
        </w:rPr>
        <w:t>.</w:t>
      </w:r>
    </w:p>
    <w:p w:rsidR="00FA7363" w:rsidRPr="0034118C" w:rsidRDefault="00FA7363" w:rsidP="002D1251">
      <w:pPr>
        <w:pStyle w:val="13"/>
        <w:shd w:val="clear" w:color="auto" w:fill="auto"/>
        <w:spacing w:before="0" w:after="0" w:line="240" w:lineRule="auto"/>
        <w:ind w:left="20" w:hanging="20"/>
        <w:contextualSpacing/>
        <w:rPr>
          <w:sz w:val="24"/>
          <w:szCs w:val="24"/>
        </w:rPr>
      </w:pPr>
      <w:r w:rsidRPr="0034118C">
        <w:rPr>
          <w:sz w:val="24"/>
          <w:szCs w:val="24"/>
          <w:lang w:val="ru-RU"/>
        </w:rPr>
        <w:t xml:space="preserve">1.4. </w:t>
      </w:r>
      <w:r w:rsidRPr="0034118C">
        <w:rPr>
          <w:sz w:val="24"/>
          <w:szCs w:val="24"/>
        </w:rPr>
        <w:t>Битум является собственностью Поклажедателя и используется по его усмотрению.</w:t>
      </w:r>
    </w:p>
    <w:p w:rsidR="00FA7363" w:rsidRPr="0034118C" w:rsidRDefault="00FA7363" w:rsidP="002D1251">
      <w:pPr>
        <w:pStyle w:val="13"/>
        <w:shd w:val="clear" w:color="auto" w:fill="auto"/>
        <w:spacing w:before="0" w:after="236" w:line="240" w:lineRule="auto"/>
        <w:ind w:left="20" w:hanging="20"/>
        <w:contextualSpacing/>
        <w:rPr>
          <w:sz w:val="24"/>
          <w:szCs w:val="24"/>
        </w:rPr>
      </w:pPr>
      <w:r w:rsidRPr="0034118C">
        <w:rPr>
          <w:sz w:val="24"/>
          <w:szCs w:val="24"/>
          <w:lang w:val="ru-RU"/>
        </w:rPr>
        <w:t xml:space="preserve">1.5. </w:t>
      </w:r>
      <w:r w:rsidRPr="0034118C">
        <w:rPr>
          <w:sz w:val="24"/>
          <w:szCs w:val="24"/>
        </w:rPr>
        <w:t>По письменному распоряжению Поклажедателя Хранитель производит выдачу переданного на хранение Битума третьим лицам с оформлением соответствующих документов.</w:t>
      </w:r>
    </w:p>
    <w:p w:rsidR="00FA7363" w:rsidRPr="0034118C" w:rsidRDefault="00FA7363" w:rsidP="002D1251">
      <w:pPr>
        <w:pStyle w:val="13"/>
        <w:shd w:val="clear" w:color="auto" w:fill="auto"/>
        <w:spacing w:before="0" w:after="236" w:line="240" w:lineRule="auto"/>
        <w:ind w:left="20" w:hanging="20"/>
        <w:contextualSpacing/>
        <w:rPr>
          <w:sz w:val="24"/>
          <w:szCs w:val="24"/>
          <w:lang w:val="ru-RU"/>
        </w:rPr>
      </w:pPr>
      <w:r w:rsidRPr="0034118C">
        <w:rPr>
          <w:sz w:val="24"/>
          <w:szCs w:val="24"/>
          <w:lang w:val="ru-RU"/>
        </w:rPr>
        <w:t xml:space="preserve">1.6. </w:t>
      </w:r>
      <w:r w:rsidRPr="0034118C">
        <w:rPr>
          <w:sz w:val="24"/>
          <w:szCs w:val="24"/>
        </w:rPr>
        <w:t>В случаях, предусмотренных настоящим договором, Поклажедатель предоставляет право «Хранителю» производить выдачу переданного на хранение Битума с оформлением соответствующих документов.</w:t>
      </w:r>
    </w:p>
    <w:p w:rsidR="00FA7363" w:rsidRPr="0034118C" w:rsidRDefault="00FA7363" w:rsidP="002D1251">
      <w:pPr>
        <w:pStyle w:val="13"/>
        <w:shd w:val="clear" w:color="auto" w:fill="auto"/>
        <w:tabs>
          <w:tab w:val="left" w:pos="993"/>
        </w:tabs>
        <w:spacing w:before="0" w:after="236" w:line="240" w:lineRule="auto"/>
        <w:ind w:left="20" w:right="40" w:hanging="20"/>
        <w:contextualSpacing/>
        <w:rPr>
          <w:sz w:val="24"/>
          <w:szCs w:val="24"/>
          <w:lang w:val="ru-RU"/>
        </w:rPr>
      </w:pPr>
      <w:r w:rsidRPr="0034118C">
        <w:rPr>
          <w:sz w:val="24"/>
          <w:szCs w:val="24"/>
          <w:lang w:val="ru-RU"/>
        </w:rPr>
        <w:t xml:space="preserve">1.7. </w:t>
      </w:r>
      <w:r w:rsidRPr="00FC2454">
        <w:rPr>
          <w:sz w:val="24"/>
          <w:szCs w:val="24"/>
          <w:lang w:val="ru-RU"/>
        </w:rPr>
        <w:t>При исполнении договора стороны принимают нормы естественной убыли при хранении согласно Приказа Министерства энергетики РФ от 16 апреля 2018 г. N 281 "Об утверждении норм естественной убыли нефтепродуктов при хранении".</w:t>
      </w:r>
    </w:p>
    <w:p w:rsidR="00FA7363" w:rsidRPr="0034118C" w:rsidRDefault="00FA7363" w:rsidP="00FA7363">
      <w:pPr>
        <w:pStyle w:val="31"/>
        <w:shd w:val="clear" w:color="auto" w:fill="auto"/>
        <w:tabs>
          <w:tab w:val="left" w:pos="4110"/>
        </w:tabs>
        <w:spacing w:before="0" w:line="240" w:lineRule="auto"/>
        <w:ind w:left="20" w:firstLine="500"/>
        <w:contextualSpacing/>
        <w:rPr>
          <w:sz w:val="24"/>
          <w:szCs w:val="24"/>
        </w:rPr>
      </w:pPr>
      <w:r w:rsidRPr="0034118C">
        <w:rPr>
          <w:sz w:val="24"/>
          <w:szCs w:val="24"/>
        </w:rPr>
        <w:t>2. Стоимость услуг по приему, хранению и отпуску Битума</w:t>
      </w:r>
    </w:p>
    <w:p w:rsidR="00FA7363" w:rsidRPr="002D1251" w:rsidRDefault="00FA7363" w:rsidP="002D1251">
      <w:pPr>
        <w:pStyle w:val="13"/>
        <w:shd w:val="clear" w:color="auto" w:fill="auto"/>
        <w:tabs>
          <w:tab w:val="left" w:pos="1025"/>
        </w:tabs>
        <w:spacing w:before="0" w:after="0" w:line="240" w:lineRule="auto"/>
        <w:ind w:left="20" w:right="40" w:hanging="20"/>
        <w:contextualSpacing/>
        <w:rPr>
          <w:sz w:val="24"/>
          <w:szCs w:val="24"/>
        </w:rPr>
      </w:pPr>
      <w:r w:rsidRPr="0034118C">
        <w:rPr>
          <w:sz w:val="24"/>
          <w:szCs w:val="24"/>
          <w:lang w:val="ru-RU"/>
        </w:rPr>
        <w:t xml:space="preserve">2.1. </w:t>
      </w:r>
      <w:r w:rsidRPr="002D1251">
        <w:rPr>
          <w:sz w:val="24"/>
          <w:szCs w:val="24"/>
        </w:rPr>
        <w:t>Поклажедатель в полном объеме возмещает расходы Хранителя, связанные с приемкой, хранением и отпуском Битума</w:t>
      </w:r>
    </w:p>
    <w:p w:rsidR="00FA7363" w:rsidRPr="002D1251" w:rsidRDefault="00FA7363" w:rsidP="002D1251">
      <w:pPr>
        <w:pStyle w:val="31"/>
        <w:shd w:val="clear" w:color="auto" w:fill="auto"/>
        <w:tabs>
          <w:tab w:val="left" w:pos="1025"/>
        </w:tabs>
        <w:spacing w:before="0" w:line="240" w:lineRule="auto"/>
        <w:ind w:left="20" w:right="40" w:hanging="20"/>
        <w:contextualSpacing/>
        <w:jc w:val="both"/>
        <w:rPr>
          <w:rStyle w:val="30"/>
          <w:b w:val="0"/>
          <w:color w:val="auto"/>
          <w:sz w:val="24"/>
          <w:szCs w:val="24"/>
        </w:rPr>
      </w:pPr>
      <w:r w:rsidRPr="002D1251">
        <w:rPr>
          <w:rStyle w:val="3"/>
          <w:b w:val="0"/>
          <w:bCs w:val="0"/>
          <w:sz w:val="24"/>
          <w:szCs w:val="24"/>
          <w:u w:val="none"/>
        </w:rPr>
        <w:t xml:space="preserve">2.2. Стоимость расходов за хранение битума в </w:t>
      </w:r>
      <w:proofErr w:type="spellStart"/>
      <w:r w:rsidRPr="002D1251">
        <w:rPr>
          <w:rStyle w:val="3"/>
          <w:b w:val="0"/>
          <w:bCs w:val="0"/>
          <w:sz w:val="24"/>
          <w:szCs w:val="24"/>
          <w:u w:val="none"/>
        </w:rPr>
        <w:t>битумохранилище</w:t>
      </w:r>
      <w:proofErr w:type="spellEnd"/>
      <w:r w:rsidRPr="002D1251">
        <w:rPr>
          <w:b w:val="0"/>
          <w:sz w:val="24"/>
          <w:szCs w:val="24"/>
        </w:rPr>
        <w:t xml:space="preserve"> за одну тонну хранимого битума в сутки </w:t>
      </w:r>
      <w:r w:rsidRPr="002D1251">
        <w:rPr>
          <w:rStyle w:val="30"/>
          <w:b w:val="0"/>
          <w:sz w:val="24"/>
          <w:szCs w:val="24"/>
        </w:rPr>
        <w:t>– в соответствии с Приложением №2 к настоящему договору</w:t>
      </w:r>
      <w:r w:rsidRPr="002D1251">
        <w:rPr>
          <w:rStyle w:val="30"/>
          <w:b w:val="0"/>
          <w:color w:val="auto"/>
          <w:sz w:val="24"/>
          <w:szCs w:val="24"/>
        </w:rPr>
        <w:t>.</w:t>
      </w:r>
    </w:p>
    <w:p w:rsidR="00FA7363" w:rsidRPr="002D1251" w:rsidRDefault="00FA7363" w:rsidP="002D1251">
      <w:pPr>
        <w:pStyle w:val="31"/>
        <w:shd w:val="clear" w:color="auto" w:fill="auto"/>
        <w:spacing w:before="0" w:after="236" w:line="240" w:lineRule="auto"/>
        <w:ind w:left="20" w:right="60" w:hanging="20"/>
        <w:contextualSpacing/>
        <w:jc w:val="both"/>
        <w:rPr>
          <w:rStyle w:val="30"/>
          <w:b w:val="0"/>
          <w:color w:val="auto"/>
          <w:sz w:val="24"/>
          <w:szCs w:val="24"/>
        </w:rPr>
      </w:pPr>
      <w:r w:rsidRPr="002D1251">
        <w:rPr>
          <w:rStyle w:val="3"/>
          <w:b w:val="0"/>
          <w:bCs w:val="0"/>
          <w:sz w:val="24"/>
          <w:szCs w:val="24"/>
          <w:u w:val="none"/>
        </w:rPr>
        <w:t xml:space="preserve">2.3. Стоимость расходов по разогреву и отпуску битума из </w:t>
      </w:r>
      <w:proofErr w:type="spellStart"/>
      <w:r w:rsidRPr="002D1251">
        <w:rPr>
          <w:rStyle w:val="3"/>
          <w:b w:val="0"/>
          <w:bCs w:val="0"/>
          <w:sz w:val="24"/>
          <w:szCs w:val="24"/>
          <w:u w:val="none"/>
        </w:rPr>
        <w:t>битумохранилища</w:t>
      </w:r>
      <w:proofErr w:type="spellEnd"/>
      <w:r w:rsidRPr="002D1251">
        <w:rPr>
          <w:rStyle w:val="3"/>
          <w:b w:val="0"/>
          <w:bCs w:val="0"/>
          <w:sz w:val="24"/>
          <w:szCs w:val="24"/>
          <w:u w:val="none"/>
        </w:rPr>
        <w:t xml:space="preserve"> в</w:t>
      </w:r>
      <w:r w:rsidRPr="002D1251">
        <w:rPr>
          <w:b w:val="0"/>
          <w:sz w:val="24"/>
          <w:szCs w:val="24"/>
        </w:rPr>
        <w:t xml:space="preserve"> </w:t>
      </w:r>
      <w:r w:rsidRPr="002D1251">
        <w:rPr>
          <w:rStyle w:val="3"/>
          <w:b w:val="0"/>
          <w:bCs w:val="0"/>
          <w:sz w:val="24"/>
          <w:szCs w:val="24"/>
          <w:u w:val="none"/>
        </w:rPr>
        <w:t>автоцистерны</w:t>
      </w:r>
      <w:r w:rsidRPr="002D1251">
        <w:rPr>
          <w:b w:val="0"/>
          <w:sz w:val="24"/>
          <w:szCs w:val="24"/>
        </w:rPr>
        <w:t> </w:t>
      </w:r>
      <w:r w:rsidRPr="002D1251">
        <w:rPr>
          <w:rStyle w:val="30"/>
          <w:b w:val="0"/>
          <w:sz w:val="24"/>
          <w:szCs w:val="24"/>
        </w:rPr>
        <w:t>– в соответствии с Приложением №2 к настоящему договору</w:t>
      </w:r>
      <w:r w:rsidRPr="002D1251">
        <w:rPr>
          <w:rStyle w:val="30"/>
          <w:b w:val="0"/>
          <w:color w:val="auto"/>
          <w:sz w:val="24"/>
          <w:szCs w:val="24"/>
        </w:rPr>
        <w:t>.</w:t>
      </w:r>
    </w:p>
    <w:p w:rsidR="00FA7363" w:rsidRPr="002D1251" w:rsidRDefault="00FA7363" w:rsidP="002D1251">
      <w:pPr>
        <w:pStyle w:val="31"/>
        <w:shd w:val="clear" w:color="auto" w:fill="auto"/>
        <w:tabs>
          <w:tab w:val="left" w:pos="10686"/>
        </w:tabs>
        <w:spacing w:before="0" w:line="240" w:lineRule="auto"/>
        <w:ind w:left="20" w:hanging="20"/>
        <w:contextualSpacing/>
        <w:jc w:val="left"/>
        <w:rPr>
          <w:b w:val="0"/>
          <w:sz w:val="24"/>
          <w:szCs w:val="24"/>
        </w:rPr>
      </w:pPr>
      <w:r w:rsidRPr="002D1251">
        <w:rPr>
          <w:b w:val="0"/>
          <w:sz w:val="24"/>
          <w:szCs w:val="24"/>
          <w:lang w:val="ru-RU"/>
        </w:rPr>
        <w:t>3</w:t>
      </w:r>
      <w:r w:rsidRPr="002D1251">
        <w:rPr>
          <w:b w:val="0"/>
          <w:sz w:val="24"/>
          <w:szCs w:val="24"/>
        </w:rPr>
        <w:t>.</w:t>
      </w:r>
      <w:r w:rsidRPr="002D1251">
        <w:rPr>
          <w:b w:val="0"/>
          <w:sz w:val="24"/>
          <w:szCs w:val="24"/>
          <w:lang w:val="ru-RU"/>
        </w:rPr>
        <w:t xml:space="preserve"> </w:t>
      </w:r>
      <w:r w:rsidRPr="002D1251">
        <w:rPr>
          <w:b w:val="0"/>
          <w:sz w:val="24"/>
          <w:szCs w:val="24"/>
        </w:rPr>
        <w:t>Порядок расчетов</w:t>
      </w:r>
    </w:p>
    <w:p w:rsidR="00FA7363" w:rsidRPr="002D1251" w:rsidRDefault="00FA7363" w:rsidP="002D1251">
      <w:pPr>
        <w:pStyle w:val="13"/>
        <w:shd w:val="clear" w:color="auto" w:fill="auto"/>
        <w:tabs>
          <w:tab w:val="left" w:pos="567"/>
        </w:tabs>
        <w:spacing w:before="0" w:after="0" w:line="240" w:lineRule="auto"/>
        <w:ind w:left="20" w:hanging="20"/>
        <w:contextualSpacing/>
        <w:rPr>
          <w:sz w:val="24"/>
          <w:szCs w:val="24"/>
        </w:rPr>
      </w:pPr>
      <w:r w:rsidRPr="002D1251">
        <w:rPr>
          <w:rStyle w:val="af"/>
          <w:b w:val="0"/>
          <w:sz w:val="24"/>
          <w:szCs w:val="24"/>
        </w:rPr>
        <w:t xml:space="preserve">3.1.  </w:t>
      </w:r>
      <w:r w:rsidRPr="002D1251">
        <w:rPr>
          <w:rStyle w:val="12"/>
          <w:b w:val="0"/>
          <w:sz w:val="24"/>
          <w:szCs w:val="24"/>
          <w:u w:val="none"/>
        </w:rPr>
        <w:t>Оплата за хранение битума</w:t>
      </w:r>
      <w:r w:rsidRPr="002D1251">
        <w:rPr>
          <w:rStyle w:val="af"/>
          <w:b w:val="0"/>
          <w:sz w:val="24"/>
          <w:szCs w:val="24"/>
        </w:rPr>
        <w:t xml:space="preserve"> </w:t>
      </w:r>
      <w:r w:rsidRPr="002D1251">
        <w:rPr>
          <w:sz w:val="24"/>
          <w:szCs w:val="24"/>
        </w:rPr>
        <w:t>производится Поклажедателем ежемесячно, за фактически хранимый в расчетном периоде битум, путем перечисления денежных средств на расчетный счет Хранителя, в течение 5-ти банковских дней по истечению расчетного месяца.</w:t>
      </w:r>
    </w:p>
    <w:p w:rsidR="00FA7363" w:rsidRPr="002D1251" w:rsidRDefault="00FA7363" w:rsidP="002D1251">
      <w:pPr>
        <w:pStyle w:val="13"/>
        <w:shd w:val="clear" w:color="auto" w:fill="auto"/>
        <w:tabs>
          <w:tab w:val="left" w:pos="1911"/>
        </w:tabs>
        <w:spacing w:before="0" w:after="0" w:line="240" w:lineRule="auto"/>
        <w:ind w:left="20" w:right="60" w:hanging="20"/>
        <w:contextualSpacing/>
        <w:rPr>
          <w:sz w:val="24"/>
          <w:szCs w:val="24"/>
        </w:rPr>
      </w:pPr>
      <w:r w:rsidRPr="002D1251">
        <w:rPr>
          <w:rStyle w:val="12"/>
          <w:b w:val="0"/>
          <w:bCs w:val="0"/>
          <w:sz w:val="24"/>
          <w:szCs w:val="24"/>
          <w:u w:val="none"/>
        </w:rPr>
        <w:t xml:space="preserve">3.2.   </w:t>
      </w:r>
      <w:r w:rsidRPr="002D1251">
        <w:rPr>
          <w:rStyle w:val="12"/>
          <w:b w:val="0"/>
          <w:sz w:val="24"/>
          <w:szCs w:val="24"/>
          <w:u w:val="none"/>
        </w:rPr>
        <w:t>Оплата за разогрев и отпуск битума</w:t>
      </w:r>
      <w:r w:rsidRPr="002D1251">
        <w:rPr>
          <w:rStyle w:val="af"/>
          <w:b w:val="0"/>
          <w:sz w:val="24"/>
          <w:szCs w:val="24"/>
        </w:rPr>
        <w:t xml:space="preserve"> </w:t>
      </w:r>
      <w:r w:rsidRPr="002D1251">
        <w:rPr>
          <w:sz w:val="24"/>
          <w:szCs w:val="24"/>
        </w:rPr>
        <w:t>производится Поклажедателем, в течение 5-ти банковских дней после получения счета, составленного на основании акта приема-передачи товара.</w:t>
      </w:r>
    </w:p>
    <w:p w:rsidR="00FA7363" w:rsidRPr="002D1251" w:rsidRDefault="00FA7363" w:rsidP="002D1251">
      <w:pPr>
        <w:shd w:val="clear" w:color="auto" w:fill="FFFFFF"/>
        <w:tabs>
          <w:tab w:val="left" w:pos="1911"/>
        </w:tabs>
        <w:spacing w:after="236"/>
        <w:ind w:left="20" w:right="-120" w:hanging="20"/>
        <w:contextualSpacing/>
        <w:jc w:val="both"/>
        <w:rPr>
          <w:rFonts w:ascii="Times New Roman" w:hAnsi="Times New Roman" w:cs="Times New Roman"/>
          <w:color w:val="000000"/>
        </w:rPr>
      </w:pPr>
      <w:r w:rsidRPr="002D1251">
        <w:rPr>
          <w:rFonts w:ascii="Times New Roman" w:hAnsi="Times New Roman" w:cs="Times New Roman"/>
          <w:color w:val="000000"/>
        </w:rPr>
        <w:t>3.3.   По взаимному согласию сторон допускаются иные, не запрещенные законодательством РФ, способы   расчетов, о чем составляется дополнительное соглашение.</w:t>
      </w:r>
    </w:p>
    <w:p w:rsidR="00FA7363" w:rsidRPr="0034118C" w:rsidRDefault="00FA7363" w:rsidP="00FA7363">
      <w:pPr>
        <w:pStyle w:val="31"/>
        <w:shd w:val="clear" w:color="auto" w:fill="auto"/>
        <w:tabs>
          <w:tab w:val="left" w:pos="4023"/>
        </w:tabs>
        <w:spacing w:before="0" w:line="240" w:lineRule="auto"/>
        <w:ind w:left="20" w:firstLine="500"/>
        <w:contextualSpacing/>
        <w:jc w:val="left"/>
        <w:rPr>
          <w:sz w:val="24"/>
          <w:szCs w:val="24"/>
        </w:rPr>
      </w:pPr>
      <w:r w:rsidRPr="0034118C">
        <w:rPr>
          <w:sz w:val="24"/>
          <w:szCs w:val="24"/>
        </w:rPr>
        <w:tab/>
        <w:t>4.Порядок приема и выдачи товара</w:t>
      </w:r>
    </w:p>
    <w:p w:rsidR="00FA7363" w:rsidRPr="0034118C" w:rsidRDefault="00FA7363" w:rsidP="002D1251">
      <w:pPr>
        <w:pStyle w:val="13"/>
        <w:shd w:val="clear" w:color="auto" w:fill="auto"/>
        <w:tabs>
          <w:tab w:val="left" w:pos="852"/>
        </w:tabs>
        <w:spacing w:before="0" w:after="0" w:line="240" w:lineRule="auto"/>
        <w:ind w:left="20" w:hanging="20"/>
        <w:contextualSpacing/>
        <w:rPr>
          <w:sz w:val="24"/>
          <w:szCs w:val="24"/>
        </w:rPr>
      </w:pPr>
      <w:r w:rsidRPr="0034118C">
        <w:rPr>
          <w:sz w:val="24"/>
          <w:szCs w:val="24"/>
          <w:lang w:val="ru-RU"/>
        </w:rPr>
        <w:t xml:space="preserve">4.1. </w:t>
      </w:r>
      <w:r w:rsidRPr="0034118C">
        <w:rPr>
          <w:sz w:val="24"/>
          <w:szCs w:val="24"/>
        </w:rPr>
        <w:t>Битум поставляется Поклажедателем на хранение и вывозится Поклажедателем после хранения собственным или арендованным автомобильным транспортом.</w:t>
      </w:r>
    </w:p>
    <w:p w:rsidR="00FA7363" w:rsidRPr="0034118C" w:rsidRDefault="00FA7363" w:rsidP="002D1251">
      <w:pPr>
        <w:pStyle w:val="13"/>
        <w:shd w:val="clear" w:color="auto" w:fill="auto"/>
        <w:tabs>
          <w:tab w:val="left" w:pos="852"/>
        </w:tabs>
        <w:spacing w:before="0" w:after="0" w:line="240" w:lineRule="auto"/>
        <w:ind w:left="20" w:hanging="20"/>
        <w:contextualSpacing/>
        <w:rPr>
          <w:sz w:val="24"/>
          <w:szCs w:val="24"/>
        </w:rPr>
      </w:pPr>
      <w:r w:rsidRPr="0034118C">
        <w:rPr>
          <w:sz w:val="24"/>
          <w:szCs w:val="24"/>
          <w:lang w:val="ru-RU"/>
        </w:rPr>
        <w:t xml:space="preserve">4.2. </w:t>
      </w:r>
      <w:r w:rsidRPr="0034118C">
        <w:rPr>
          <w:sz w:val="24"/>
          <w:szCs w:val="24"/>
        </w:rPr>
        <w:t>Отгрузка Битума Хранителем производится строго в соответствии с графиком отгрузки, согласованным с Поклажедателем.</w:t>
      </w:r>
    </w:p>
    <w:p w:rsidR="00FA7363" w:rsidRPr="0034118C" w:rsidRDefault="00FA7363" w:rsidP="002D1251">
      <w:pPr>
        <w:pStyle w:val="13"/>
        <w:shd w:val="clear" w:color="auto" w:fill="auto"/>
        <w:tabs>
          <w:tab w:val="left" w:pos="852"/>
        </w:tabs>
        <w:spacing w:before="0" w:after="0" w:line="240" w:lineRule="auto"/>
        <w:ind w:left="20" w:hanging="20"/>
        <w:contextualSpacing/>
        <w:rPr>
          <w:sz w:val="24"/>
          <w:szCs w:val="24"/>
        </w:rPr>
      </w:pPr>
      <w:r w:rsidRPr="0034118C">
        <w:rPr>
          <w:sz w:val="24"/>
          <w:szCs w:val="24"/>
          <w:lang w:val="ru-RU"/>
        </w:rPr>
        <w:t xml:space="preserve">4.3. </w:t>
      </w:r>
      <w:r w:rsidRPr="0034118C">
        <w:rPr>
          <w:sz w:val="24"/>
          <w:szCs w:val="24"/>
        </w:rPr>
        <w:t xml:space="preserve">Прием Битума на хранение оформляется актом </w:t>
      </w:r>
      <w:r w:rsidRPr="0034118C">
        <w:rPr>
          <w:sz w:val="24"/>
          <w:szCs w:val="24"/>
          <w:lang w:val="ru-RU"/>
        </w:rPr>
        <w:t>по форме МХ-1</w:t>
      </w:r>
      <w:r w:rsidRPr="0034118C">
        <w:rPr>
          <w:sz w:val="24"/>
          <w:szCs w:val="24"/>
        </w:rPr>
        <w:t>, который подписывается уполномоченными лицами Поклажедателя и Хранителя.</w:t>
      </w:r>
    </w:p>
    <w:p w:rsidR="00FA7363" w:rsidRPr="0034118C" w:rsidRDefault="00FA7363" w:rsidP="002D1251">
      <w:pPr>
        <w:pStyle w:val="13"/>
        <w:shd w:val="clear" w:color="auto" w:fill="auto"/>
        <w:tabs>
          <w:tab w:val="left" w:pos="852"/>
        </w:tabs>
        <w:spacing w:before="0" w:after="0" w:line="240" w:lineRule="auto"/>
        <w:ind w:left="20" w:hanging="20"/>
        <w:contextualSpacing/>
        <w:rPr>
          <w:sz w:val="24"/>
          <w:szCs w:val="24"/>
        </w:rPr>
      </w:pPr>
      <w:r w:rsidRPr="0034118C">
        <w:rPr>
          <w:sz w:val="24"/>
          <w:szCs w:val="24"/>
          <w:lang w:val="ru-RU"/>
        </w:rPr>
        <w:t xml:space="preserve">4.4. </w:t>
      </w:r>
      <w:r w:rsidRPr="0034118C">
        <w:rPr>
          <w:sz w:val="24"/>
          <w:szCs w:val="24"/>
        </w:rPr>
        <w:t xml:space="preserve">Выдача Битума по распоряжению Поклажедателя производится путем налива в автотранспортные средства, предоставленные Поклажедателем. Выдача Битума производится Хранителем по предоставлению Поклажедателем </w:t>
      </w:r>
      <w:r w:rsidRPr="0034118C">
        <w:rPr>
          <w:sz w:val="24"/>
          <w:szCs w:val="24"/>
          <w:lang w:val="ru-RU"/>
        </w:rPr>
        <w:t xml:space="preserve">за 2 дня до выдачи </w:t>
      </w:r>
      <w:r w:rsidRPr="0034118C">
        <w:rPr>
          <w:sz w:val="24"/>
          <w:szCs w:val="24"/>
        </w:rPr>
        <w:t xml:space="preserve">письменного </w:t>
      </w:r>
      <w:r w:rsidRPr="0034118C">
        <w:rPr>
          <w:sz w:val="24"/>
          <w:szCs w:val="24"/>
          <w:lang w:val="ru-RU"/>
        </w:rPr>
        <w:t xml:space="preserve">уведомления о необходимом количестве битума, но не более 25 т в сутки (при температуре не более 130 </w:t>
      </w:r>
      <w:r w:rsidRPr="006D3D0E">
        <w:rPr>
          <w:sz w:val="24"/>
          <w:szCs w:val="24"/>
          <w:lang w:val="ru-RU"/>
        </w:rPr>
        <w:t>°С</w:t>
      </w:r>
      <w:r w:rsidRPr="0034118C">
        <w:rPr>
          <w:sz w:val="24"/>
          <w:szCs w:val="24"/>
          <w:lang w:val="ru-RU"/>
        </w:rPr>
        <w:t xml:space="preserve">), </w:t>
      </w:r>
      <w:r w:rsidRPr="0034118C">
        <w:rPr>
          <w:sz w:val="24"/>
          <w:szCs w:val="24"/>
        </w:rPr>
        <w:t xml:space="preserve">с оформлением акта </w:t>
      </w:r>
      <w:r w:rsidRPr="0034118C">
        <w:rPr>
          <w:sz w:val="24"/>
          <w:szCs w:val="24"/>
          <w:lang w:val="ru-RU"/>
        </w:rPr>
        <w:t>по форме МХ-3</w:t>
      </w:r>
      <w:r w:rsidRPr="0034118C">
        <w:rPr>
          <w:sz w:val="24"/>
          <w:szCs w:val="24"/>
        </w:rPr>
        <w:t xml:space="preserve"> и доверенности на получение товарно-материальных ценностей.</w:t>
      </w:r>
    </w:p>
    <w:p w:rsidR="00FA7363" w:rsidRPr="0034118C" w:rsidRDefault="00FA7363" w:rsidP="002D1251">
      <w:pPr>
        <w:pStyle w:val="13"/>
        <w:shd w:val="clear" w:color="auto" w:fill="auto"/>
        <w:tabs>
          <w:tab w:val="left" w:pos="852"/>
        </w:tabs>
        <w:spacing w:before="0" w:after="0" w:line="240" w:lineRule="auto"/>
        <w:ind w:left="20" w:hanging="20"/>
        <w:contextualSpacing/>
        <w:rPr>
          <w:sz w:val="24"/>
          <w:szCs w:val="24"/>
        </w:rPr>
      </w:pPr>
      <w:r w:rsidRPr="0034118C">
        <w:rPr>
          <w:sz w:val="24"/>
          <w:szCs w:val="24"/>
          <w:lang w:val="ru-RU"/>
        </w:rPr>
        <w:t>4.5.</w:t>
      </w:r>
      <w:r>
        <w:rPr>
          <w:sz w:val="24"/>
          <w:szCs w:val="24"/>
          <w:lang w:val="ru-RU"/>
        </w:rPr>
        <w:t xml:space="preserve"> </w:t>
      </w:r>
      <w:r w:rsidRPr="0034118C">
        <w:rPr>
          <w:sz w:val="24"/>
          <w:szCs w:val="24"/>
        </w:rPr>
        <w:t>Битум считается переданным Поклажедателем и принятым Хранителем: по качеству - в соответствии с показателями паспорта качества, выдаваемого ОТК НПЗ; по количеству - согласно данным товарно-транспортных накладных и весового контроля Хранителя.</w:t>
      </w:r>
    </w:p>
    <w:p w:rsidR="00FA7363" w:rsidRPr="0034118C" w:rsidRDefault="002D1251" w:rsidP="002D1251">
      <w:pPr>
        <w:pStyle w:val="13"/>
        <w:shd w:val="clear" w:color="auto" w:fill="auto"/>
        <w:tabs>
          <w:tab w:val="left" w:pos="852"/>
        </w:tabs>
        <w:spacing w:before="0" w:after="0" w:line="240" w:lineRule="auto"/>
        <w:ind w:left="20" w:hanging="20"/>
        <w:contextualSpacing/>
        <w:rPr>
          <w:sz w:val="24"/>
          <w:szCs w:val="24"/>
        </w:rPr>
      </w:pPr>
      <w:r>
        <w:rPr>
          <w:sz w:val="24"/>
          <w:szCs w:val="24"/>
        </w:rPr>
        <w:t xml:space="preserve"> </w:t>
      </w:r>
      <w:r w:rsidR="00FA7363" w:rsidRPr="00FC2454">
        <w:rPr>
          <w:sz w:val="24"/>
          <w:szCs w:val="24"/>
        </w:rPr>
        <w:t>В случае выявления несоответствия принятого Товара марке соответствующего ГОСТа и (или) данным паспорта на Товар, Хранитель предоставляет Поклажедателю Протокол испытания битума нефтяного дорожного по электронной почте, указанной в Договоре, в течение 48 часов с момента приемки Товара</w:t>
      </w:r>
      <w:r w:rsidR="00FA7363" w:rsidRPr="0034118C">
        <w:rPr>
          <w:sz w:val="24"/>
          <w:szCs w:val="24"/>
        </w:rPr>
        <w:t xml:space="preserve">. </w:t>
      </w:r>
    </w:p>
    <w:p w:rsidR="00FA7363" w:rsidRPr="0034118C" w:rsidRDefault="00FA7363" w:rsidP="002D1251">
      <w:pPr>
        <w:pStyle w:val="13"/>
        <w:shd w:val="clear" w:color="auto" w:fill="auto"/>
        <w:tabs>
          <w:tab w:val="left" w:pos="852"/>
        </w:tabs>
        <w:spacing w:before="0" w:after="271" w:line="240" w:lineRule="auto"/>
        <w:ind w:left="20" w:hanging="20"/>
        <w:contextualSpacing/>
        <w:rPr>
          <w:sz w:val="24"/>
          <w:szCs w:val="24"/>
        </w:rPr>
      </w:pPr>
      <w:r w:rsidRPr="0034118C">
        <w:rPr>
          <w:sz w:val="24"/>
          <w:szCs w:val="24"/>
          <w:lang w:val="ru-RU"/>
        </w:rPr>
        <w:t xml:space="preserve">4.6. </w:t>
      </w:r>
      <w:r w:rsidRPr="0034118C">
        <w:rPr>
          <w:sz w:val="24"/>
          <w:szCs w:val="24"/>
        </w:rPr>
        <w:t xml:space="preserve">Поклажедатель обязан в срок до </w:t>
      </w:r>
      <w:r w:rsidRPr="00FA7363">
        <w:rPr>
          <w:sz w:val="24"/>
          <w:szCs w:val="24"/>
          <w:lang w:val="ru-RU"/>
        </w:rPr>
        <w:t>___________</w:t>
      </w:r>
      <w:r>
        <w:rPr>
          <w:sz w:val="24"/>
          <w:szCs w:val="24"/>
          <w:lang w:val="ru-RU"/>
        </w:rPr>
        <w:t>.</w:t>
      </w:r>
      <w:r w:rsidRPr="0034118C">
        <w:rPr>
          <w:sz w:val="24"/>
          <w:szCs w:val="24"/>
        </w:rPr>
        <w:t xml:space="preserve"> распорядиться Битумом или заключить дополнительное соглашение о хранении Битума </w:t>
      </w:r>
      <w:r>
        <w:rPr>
          <w:sz w:val="24"/>
          <w:szCs w:val="24"/>
          <w:lang w:val="ru-RU"/>
        </w:rPr>
        <w:t>на следующий период</w:t>
      </w:r>
      <w:r w:rsidRPr="0034118C">
        <w:rPr>
          <w:sz w:val="24"/>
          <w:szCs w:val="24"/>
        </w:rPr>
        <w:t>.</w:t>
      </w:r>
    </w:p>
    <w:p w:rsidR="00FA7363" w:rsidRPr="0034118C" w:rsidRDefault="00FA7363" w:rsidP="00FA7363">
      <w:pPr>
        <w:pStyle w:val="31"/>
        <w:shd w:val="clear" w:color="auto" w:fill="auto"/>
        <w:tabs>
          <w:tab w:val="left" w:pos="226"/>
        </w:tabs>
        <w:spacing w:before="0" w:line="240" w:lineRule="auto"/>
        <w:ind w:left="20" w:firstLine="500"/>
        <w:contextualSpacing/>
        <w:rPr>
          <w:sz w:val="24"/>
          <w:szCs w:val="24"/>
        </w:rPr>
      </w:pPr>
      <w:r w:rsidRPr="0034118C">
        <w:rPr>
          <w:sz w:val="24"/>
          <w:szCs w:val="24"/>
        </w:rPr>
        <w:t>5. Права и обязанности сторон</w:t>
      </w:r>
    </w:p>
    <w:p w:rsidR="00FA7363" w:rsidRPr="00FC2454" w:rsidRDefault="00FA7363" w:rsidP="009B620D">
      <w:pPr>
        <w:pStyle w:val="13"/>
        <w:numPr>
          <w:ilvl w:val="1"/>
          <w:numId w:val="12"/>
        </w:numPr>
        <w:tabs>
          <w:tab w:val="left" w:pos="0"/>
        </w:tabs>
        <w:spacing w:before="0" w:after="27" w:line="240" w:lineRule="auto"/>
        <w:contextualSpacing/>
        <w:rPr>
          <w:sz w:val="24"/>
          <w:szCs w:val="24"/>
        </w:rPr>
      </w:pPr>
      <w:r w:rsidRPr="00FC2454">
        <w:rPr>
          <w:sz w:val="24"/>
          <w:szCs w:val="24"/>
        </w:rPr>
        <w:t xml:space="preserve">Хранитель  обязуется: </w:t>
      </w:r>
    </w:p>
    <w:p w:rsidR="00FA7363" w:rsidRPr="0034118C" w:rsidRDefault="00FA7363" w:rsidP="009B620D">
      <w:pPr>
        <w:pStyle w:val="13"/>
        <w:shd w:val="clear" w:color="auto" w:fill="auto"/>
        <w:tabs>
          <w:tab w:val="left" w:pos="0"/>
        </w:tabs>
        <w:spacing w:before="0" w:after="27" w:line="240" w:lineRule="auto"/>
        <w:ind w:firstLine="0"/>
        <w:contextualSpacing/>
        <w:rPr>
          <w:sz w:val="24"/>
          <w:szCs w:val="24"/>
        </w:rPr>
      </w:pPr>
      <w:r>
        <w:rPr>
          <w:sz w:val="24"/>
          <w:szCs w:val="24"/>
          <w:lang w:val="ru-RU"/>
        </w:rPr>
        <w:t xml:space="preserve">         </w:t>
      </w:r>
      <w:r w:rsidRPr="00FC2454">
        <w:rPr>
          <w:sz w:val="24"/>
          <w:szCs w:val="24"/>
        </w:rPr>
        <w:t>- не смешивать Битум с имуществом того же рода и качества но других Поклажедателей (т.е.Хранитель не может производить хранение  Битума с обезличиванием)</w:t>
      </w:r>
      <w:r w:rsidRPr="0034118C">
        <w:rPr>
          <w:sz w:val="24"/>
          <w:szCs w:val="24"/>
        </w:rPr>
        <w:t>:</w:t>
      </w:r>
    </w:p>
    <w:p w:rsidR="009B620D" w:rsidRDefault="009B620D" w:rsidP="009B620D">
      <w:pPr>
        <w:pStyle w:val="13"/>
        <w:shd w:val="clear" w:color="auto" w:fill="auto"/>
        <w:tabs>
          <w:tab w:val="left" w:pos="0"/>
          <w:tab w:val="left" w:pos="1255"/>
        </w:tabs>
        <w:spacing w:before="0" w:after="22" w:line="240" w:lineRule="auto"/>
        <w:ind w:firstLine="0"/>
        <w:contextualSpacing/>
        <w:rPr>
          <w:sz w:val="24"/>
          <w:szCs w:val="24"/>
        </w:rPr>
      </w:pPr>
      <w:r>
        <w:rPr>
          <w:sz w:val="24"/>
          <w:szCs w:val="24"/>
          <w:lang w:val="ru-RU"/>
        </w:rPr>
        <w:t xml:space="preserve">5.1.1. </w:t>
      </w:r>
      <w:r w:rsidR="00FA7363" w:rsidRPr="0034118C">
        <w:rPr>
          <w:sz w:val="24"/>
          <w:szCs w:val="24"/>
        </w:rPr>
        <w:t>хранить Битум в течение всего срока дейст</w:t>
      </w:r>
      <w:r>
        <w:rPr>
          <w:sz w:val="24"/>
          <w:szCs w:val="24"/>
        </w:rPr>
        <w:t>вия настоящего договора;</w:t>
      </w:r>
    </w:p>
    <w:p w:rsidR="00FA7363" w:rsidRPr="0034118C" w:rsidRDefault="009B620D" w:rsidP="009B620D">
      <w:pPr>
        <w:pStyle w:val="13"/>
        <w:shd w:val="clear" w:color="auto" w:fill="auto"/>
        <w:tabs>
          <w:tab w:val="left" w:pos="0"/>
          <w:tab w:val="left" w:pos="1255"/>
        </w:tabs>
        <w:spacing w:before="0" w:after="22" w:line="240" w:lineRule="auto"/>
        <w:ind w:firstLine="0"/>
        <w:contextualSpacing/>
        <w:rPr>
          <w:sz w:val="24"/>
          <w:szCs w:val="24"/>
        </w:rPr>
      </w:pPr>
      <w:r>
        <w:rPr>
          <w:sz w:val="24"/>
          <w:szCs w:val="24"/>
          <w:lang w:val="ru-RU"/>
        </w:rPr>
        <w:t xml:space="preserve">5.1.2. </w:t>
      </w:r>
      <w:r w:rsidR="00FA7363" w:rsidRPr="0034118C">
        <w:rPr>
          <w:sz w:val="24"/>
          <w:szCs w:val="24"/>
        </w:rPr>
        <w:t>принять от Поклажедателя на ответственное хранение по акту приемки-передачи Битум согласно сопроводительным документам (накладная (акт), паспорт качества);</w:t>
      </w:r>
    </w:p>
    <w:p w:rsidR="009B620D" w:rsidRDefault="00FA7363" w:rsidP="009B620D">
      <w:pPr>
        <w:pStyle w:val="13"/>
        <w:numPr>
          <w:ilvl w:val="2"/>
          <w:numId w:val="13"/>
        </w:numPr>
        <w:shd w:val="clear" w:color="auto" w:fill="auto"/>
        <w:tabs>
          <w:tab w:val="left" w:pos="0"/>
        </w:tabs>
        <w:spacing w:before="0" w:after="0" w:line="240" w:lineRule="auto"/>
        <w:ind w:left="0" w:firstLine="0"/>
        <w:contextualSpacing/>
        <w:rPr>
          <w:sz w:val="24"/>
          <w:szCs w:val="24"/>
        </w:rPr>
      </w:pPr>
      <w:r w:rsidRPr="0034118C">
        <w:rPr>
          <w:sz w:val="24"/>
          <w:szCs w:val="24"/>
        </w:rPr>
        <w:t>обеспечить надлежащие условия для хранения и сохранности Битума;</w:t>
      </w:r>
    </w:p>
    <w:p w:rsidR="009B620D" w:rsidRDefault="00FA7363" w:rsidP="009B620D">
      <w:pPr>
        <w:pStyle w:val="13"/>
        <w:numPr>
          <w:ilvl w:val="2"/>
          <w:numId w:val="13"/>
        </w:numPr>
        <w:shd w:val="clear" w:color="auto" w:fill="auto"/>
        <w:tabs>
          <w:tab w:val="left" w:pos="0"/>
        </w:tabs>
        <w:spacing w:before="0" w:after="0" w:line="240" w:lineRule="auto"/>
        <w:ind w:left="0" w:firstLine="0"/>
        <w:contextualSpacing/>
        <w:rPr>
          <w:sz w:val="24"/>
          <w:szCs w:val="24"/>
        </w:rPr>
      </w:pPr>
      <w:r w:rsidRPr="009B620D">
        <w:rPr>
          <w:sz w:val="24"/>
          <w:szCs w:val="24"/>
        </w:rPr>
        <w:t>возвратить по требованию Поклажедателя Битум по акту приемки-передачи;</w:t>
      </w:r>
    </w:p>
    <w:p w:rsidR="009B620D" w:rsidRDefault="00FA7363" w:rsidP="009B620D">
      <w:pPr>
        <w:pStyle w:val="13"/>
        <w:numPr>
          <w:ilvl w:val="2"/>
          <w:numId w:val="13"/>
        </w:numPr>
        <w:shd w:val="clear" w:color="auto" w:fill="auto"/>
        <w:tabs>
          <w:tab w:val="left" w:pos="0"/>
          <w:tab w:val="left" w:pos="426"/>
        </w:tabs>
        <w:spacing w:before="0" w:after="0" w:line="240" w:lineRule="auto"/>
        <w:ind w:left="0" w:firstLine="0"/>
        <w:contextualSpacing/>
        <w:rPr>
          <w:sz w:val="24"/>
          <w:szCs w:val="24"/>
        </w:rPr>
      </w:pPr>
      <w:r w:rsidRPr="009B620D">
        <w:rPr>
          <w:sz w:val="24"/>
          <w:szCs w:val="24"/>
        </w:rPr>
        <w:t>не распоряжаться и не пользоваться переданным на хранение Битумом в своих целях и не представлять такой возможности третьим лицам;</w:t>
      </w:r>
    </w:p>
    <w:p w:rsidR="009B620D" w:rsidRDefault="00FA7363" w:rsidP="009B620D">
      <w:pPr>
        <w:pStyle w:val="13"/>
        <w:numPr>
          <w:ilvl w:val="2"/>
          <w:numId w:val="13"/>
        </w:numPr>
        <w:shd w:val="clear" w:color="auto" w:fill="auto"/>
        <w:tabs>
          <w:tab w:val="left" w:pos="0"/>
          <w:tab w:val="left" w:pos="567"/>
        </w:tabs>
        <w:spacing w:before="0" w:after="0" w:line="240" w:lineRule="auto"/>
        <w:ind w:left="0" w:firstLine="0"/>
        <w:contextualSpacing/>
        <w:rPr>
          <w:sz w:val="24"/>
          <w:szCs w:val="24"/>
        </w:rPr>
      </w:pPr>
      <w:r w:rsidRPr="009B620D">
        <w:rPr>
          <w:sz w:val="24"/>
          <w:szCs w:val="24"/>
        </w:rPr>
        <w:t>обеспечивать доступ представителя Поклажедателя на место хранения для осмотра Битума или для вывоза всего или части Битума;</w:t>
      </w:r>
      <w:r w:rsidR="009B620D" w:rsidRPr="009B620D">
        <w:rPr>
          <w:sz w:val="24"/>
          <w:szCs w:val="24"/>
          <w:lang w:val="ru-RU"/>
        </w:rPr>
        <w:t xml:space="preserve"> </w:t>
      </w:r>
    </w:p>
    <w:p w:rsidR="009B620D" w:rsidRDefault="009B620D" w:rsidP="009B620D">
      <w:pPr>
        <w:pStyle w:val="13"/>
        <w:numPr>
          <w:ilvl w:val="2"/>
          <w:numId w:val="13"/>
        </w:numPr>
        <w:shd w:val="clear" w:color="auto" w:fill="auto"/>
        <w:tabs>
          <w:tab w:val="left" w:pos="0"/>
          <w:tab w:val="left" w:pos="426"/>
        </w:tabs>
        <w:spacing w:before="0" w:after="0" w:line="240" w:lineRule="auto"/>
        <w:ind w:left="0" w:firstLine="0"/>
        <w:contextualSpacing/>
        <w:rPr>
          <w:sz w:val="24"/>
          <w:szCs w:val="24"/>
        </w:rPr>
      </w:pPr>
      <w:r w:rsidRPr="009B620D">
        <w:rPr>
          <w:sz w:val="24"/>
          <w:szCs w:val="24"/>
          <w:lang w:val="ru-RU"/>
        </w:rPr>
        <w:t>с</w:t>
      </w:r>
      <w:r w:rsidR="00FA7363" w:rsidRPr="009B620D">
        <w:rPr>
          <w:sz w:val="24"/>
          <w:szCs w:val="24"/>
        </w:rPr>
        <w:t>оставлять по мере необходимости акт сверки по остаткам Битума, переданных на хранение и переработку и своевременно проводить их инвентаризацию совместно с Поклажедателем;</w:t>
      </w:r>
    </w:p>
    <w:p w:rsidR="009B620D" w:rsidRDefault="00FA7363" w:rsidP="009B620D">
      <w:pPr>
        <w:pStyle w:val="13"/>
        <w:numPr>
          <w:ilvl w:val="2"/>
          <w:numId w:val="13"/>
        </w:numPr>
        <w:shd w:val="clear" w:color="auto" w:fill="auto"/>
        <w:tabs>
          <w:tab w:val="left" w:pos="0"/>
          <w:tab w:val="left" w:pos="567"/>
        </w:tabs>
        <w:spacing w:before="0" w:after="0" w:line="240" w:lineRule="auto"/>
        <w:ind w:left="0" w:firstLine="0"/>
        <w:contextualSpacing/>
        <w:rPr>
          <w:sz w:val="24"/>
          <w:szCs w:val="24"/>
        </w:rPr>
      </w:pPr>
      <w:r w:rsidRPr="009B620D">
        <w:rPr>
          <w:sz w:val="24"/>
          <w:szCs w:val="24"/>
        </w:rPr>
        <w:t>возвратить по требовании Поклажедателя Битум в том состоянии, в каком он был принят на хранение;</w:t>
      </w:r>
    </w:p>
    <w:p w:rsidR="009B620D" w:rsidRDefault="00FA7363" w:rsidP="009B620D">
      <w:pPr>
        <w:pStyle w:val="13"/>
        <w:numPr>
          <w:ilvl w:val="2"/>
          <w:numId w:val="13"/>
        </w:numPr>
        <w:shd w:val="clear" w:color="auto" w:fill="auto"/>
        <w:tabs>
          <w:tab w:val="left" w:pos="0"/>
          <w:tab w:val="left" w:pos="567"/>
        </w:tabs>
        <w:spacing w:before="0" w:after="0" w:line="240" w:lineRule="auto"/>
        <w:ind w:left="0" w:firstLine="0"/>
        <w:contextualSpacing/>
        <w:rPr>
          <w:sz w:val="24"/>
          <w:szCs w:val="24"/>
        </w:rPr>
      </w:pPr>
      <w:r w:rsidRPr="009B620D">
        <w:rPr>
          <w:sz w:val="24"/>
          <w:szCs w:val="24"/>
        </w:rPr>
        <w:t>в письменной форме уведомить Поклажедателя о мерах принятых в случае, когда для обеспечения сохранности Битума необходимо изменить условия хранения;</w:t>
      </w:r>
    </w:p>
    <w:p w:rsidR="009B620D" w:rsidRDefault="00FA7363" w:rsidP="009B620D">
      <w:pPr>
        <w:pStyle w:val="13"/>
        <w:numPr>
          <w:ilvl w:val="2"/>
          <w:numId w:val="13"/>
        </w:numPr>
        <w:shd w:val="clear" w:color="auto" w:fill="auto"/>
        <w:tabs>
          <w:tab w:val="left" w:pos="0"/>
          <w:tab w:val="left" w:pos="709"/>
        </w:tabs>
        <w:spacing w:before="0" w:after="0" w:line="240" w:lineRule="auto"/>
        <w:ind w:left="0" w:firstLine="0"/>
        <w:contextualSpacing/>
        <w:rPr>
          <w:sz w:val="24"/>
          <w:szCs w:val="24"/>
        </w:rPr>
      </w:pPr>
      <w:r w:rsidRPr="009B620D">
        <w:rPr>
          <w:sz w:val="24"/>
          <w:szCs w:val="24"/>
        </w:rPr>
        <w:t>составить акт, в случае обнаружения недостачи, порчи Битума с указанием причины порчи и недостачи и возместить Поклажедателю причиненный ущерб;</w:t>
      </w:r>
    </w:p>
    <w:p w:rsidR="00FA7363" w:rsidRPr="009B620D" w:rsidRDefault="00FA7363" w:rsidP="009B620D">
      <w:pPr>
        <w:pStyle w:val="13"/>
        <w:numPr>
          <w:ilvl w:val="2"/>
          <w:numId w:val="13"/>
        </w:numPr>
        <w:shd w:val="clear" w:color="auto" w:fill="auto"/>
        <w:tabs>
          <w:tab w:val="left" w:pos="0"/>
          <w:tab w:val="left" w:pos="567"/>
        </w:tabs>
        <w:spacing w:before="0" w:after="0" w:line="240" w:lineRule="auto"/>
        <w:ind w:left="0" w:firstLine="0"/>
        <w:contextualSpacing/>
        <w:rPr>
          <w:sz w:val="24"/>
          <w:szCs w:val="24"/>
        </w:rPr>
      </w:pPr>
      <w:r w:rsidRPr="009B620D">
        <w:rPr>
          <w:sz w:val="24"/>
          <w:szCs w:val="24"/>
        </w:rPr>
        <w:t>возместить убытки, причиненные Поклажедателю по договорам с третьими лицами недостачей, порчей Битума.</w:t>
      </w:r>
    </w:p>
    <w:p w:rsidR="00FA7363" w:rsidRPr="0034118C" w:rsidRDefault="00FA7363" w:rsidP="009B620D">
      <w:pPr>
        <w:pStyle w:val="13"/>
        <w:numPr>
          <w:ilvl w:val="1"/>
          <w:numId w:val="12"/>
        </w:numPr>
        <w:shd w:val="clear" w:color="auto" w:fill="auto"/>
        <w:tabs>
          <w:tab w:val="left" w:pos="0"/>
        </w:tabs>
        <w:spacing w:before="0" w:after="0" w:line="240" w:lineRule="auto"/>
        <w:ind w:left="20"/>
        <w:contextualSpacing/>
        <w:rPr>
          <w:sz w:val="24"/>
          <w:szCs w:val="24"/>
        </w:rPr>
      </w:pPr>
      <w:r w:rsidRPr="0034118C">
        <w:rPr>
          <w:sz w:val="24"/>
          <w:szCs w:val="24"/>
        </w:rPr>
        <w:t>Хранитель имеет право:</w:t>
      </w:r>
    </w:p>
    <w:p w:rsidR="009B620D" w:rsidRDefault="00FA7363" w:rsidP="009B620D">
      <w:pPr>
        <w:pStyle w:val="13"/>
        <w:numPr>
          <w:ilvl w:val="2"/>
          <w:numId w:val="14"/>
        </w:numPr>
        <w:shd w:val="clear" w:color="auto" w:fill="auto"/>
        <w:tabs>
          <w:tab w:val="left" w:pos="0"/>
          <w:tab w:val="left" w:pos="426"/>
        </w:tabs>
        <w:spacing w:before="0" w:after="0" w:line="240" w:lineRule="auto"/>
        <w:ind w:left="0" w:firstLine="0"/>
        <w:contextualSpacing/>
        <w:rPr>
          <w:sz w:val="24"/>
          <w:szCs w:val="24"/>
        </w:rPr>
      </w:pPr>
      <w:r w:rsidRPr="0034118C">
        <w:rPr>
          <w:sz w:val="24"/>
          <w:szCs w:val="24"/>
        </w:rPr>
        <w:t>требовать от Поклажедателя, по истечении срока хранения, взять Битум обратно;</w:t>
      </w:r>
    </w:p>
    <w:p w:rsidR="00FA7363" w:rsidRPr="009B620D" w:rsidRDefault="00FA7363" w:rsidP="009B620D">
      <w:pPr>
        <w:pStyle w:val="13"/>
        <w:numPr>
          <w:ilvl w:val="2"/>
          <w:numId w:val="14"/>
        </w:numPr>
        <w:shd w:val="clear" w:color="auto" w:fill="auto"/>
        <w:tabs>
          <w:tab w:val="left" w:pos="0"/>
          <w:tab w:val="left" w:pos="709"/>
        </w:tabs>
        <w:spacing w:before="0" w:after="0" w:line="240" w:lineRule="auto"/>
        <w:ind w:left="0" w:firstLine="0"/>
        <w:contextualSpacing/>
        <w:rPr>
          <w:sz w:val="24"/>
          <w:szCs w:val="24"/>
        </w:rPr>
      </w:pPr>
      <w:r w:rsidRPr="009B620D">
        <w:rPr>
          <w:sz w:val="24"/>
          <w:szCs w:val="24"/>
        </w:rPr>
        <w:t>по письменному поручению Поклажедателя распорядиться передачей Битума, находящегося на хранении, в собственность третьему лицу, с оформлением акта приема- передачи и доверенности получателя.</w:t>
      </w:r>
    </w:p>
    <w:p w:rsidR="00FA7363" w:rsidRPr="0034118C" w:rsidRDefault="00FA7363" w:rsidP="009B620D">
      <w:pPr>
        <w:pStyle w:val="13"/>
        <w:numPr>
          <w:ilvl w:val="1"/>
          <w:numId w:val="12"/>
        </w:numPr>
        <w:shd w:val="clear" w:color="auto" w:fill="auto"/>
        <w:tabs>
          <w:tab w:val="left" w:pos="0"/>
          <w:tab w:val="left" w:pos="426"/>
        </w:tabs>
        <w:spacing w:before="0" w:after="0" w:line="240" w:lineRule="auto"/>
        <w:ind w:left="20"/>
        <w:contextualSpacing/>
        <w:rPr>
          <w:sz w:val="24"/>
          <w:szCs w:val="24"/>
        </w:rPr>
      </w:pPr>
      <w:r w:rsidRPr="0034118C">
        <w:rPr>
          <w:sz w:val="24"/>
          <w:szCs w:val="24"/>
        </w:rPr>
        <w:t xml:space="preserve">  Поклажедатель обязуется:</w:t>
      </w:r>
    </w:p>
    <w:p w:rsidR="009B620D" w:rsidRDefault="00FA7363" w:rsidP="009B620D">
      <w:pPr>
        <w:pStyle w:val="13"/>
        <w:numPr>
          <w:ilvl w:val="2"/>
          <w:numId w:val="15"/>
        </w:numPr>
        <w:shd w:val="clear" w:color="auto" w:fill="auto"/>
        <w:tabs>
          <w:tab w:val="left" w:pos="0"/>
          <w:tab w:val="left" w:pos="567"/>
        </w:tabs>
        <w:spacing w:before="0" w:after="0" w:line="240" w:lineRule="auto"/>
        <w:ind w:left="0" w:right="640" w:firstLine="0"/>
        <w:contextualSpacing/>
        <w:rPr>
          <w:sz w:val="24"/>
          <w:szCs w:val="24"/>
        </w:rPr>
      </w:pPr>
      <w:r w:rsidRPr="0034118C">
        <w:rPr>
          <w:sz w:val="24"/>
          <w:szCs w:val="24"/>
        </w:rPr>
        <w:t>доставку битума на хранение производить по  согласован</w:t>
      </w:r>
      <w:proofErr w:type="spellStart"/>
      <w:r w:rsidRPr="0034118C">
        <w:rPr>
          <w:sz w:val="24"/>
          <w:szCs w:val="24"/>
          <w:lang w:val="ru-RU"/>
        </w:rPr>
        <w:t>ию</w:t>
      </w:r>
      <w:proofErr w:type="spellEnd"/>
      <w:r w:rsidRPr="0034118C">
        <w:rPr>
          <w:sz w:val="24"/>
          <w:szCs w:val="24"/>
          <w:lang w:val="ru-RU"/>
        </w:rPr>
        <w:t xml:space="preserve"> </w:t>
      </w:r>
      <w:r w:rsidRPr="0034118C">
        <w:rPr>
          <w:sz w:val="24"/>
          <w:szCs w:val="24"/>
        </w:rPr>
        <w:t xml:space="preserve"> с Хранителем;</w:t>
      </w:r>
    </w:p>
    <w:p w:rsidR="009B620D" w:rsidRDefault="00FA7363" w:rsidP="009B620D">
      <w:pPr>
        <w:pStyle w:val="13"/>
        <w:numPr>
          <w:ilvl w:val="2"/>
          <w:numId w:val="15"/>
        </w:numPr>
        <w:shd w:val="clear" w:color="auto" w:fill="auto"/>
        <w:tabs>
          <w:tab w:val="left" w:pos="0"/>
          <w:tab w:val="left" w:pos="142"/>
        </w:tabs>
        <w:spacing w:before="0" w:after="0" w:line="240" w:lineRule="auto"/>
        <w:ind w:left="0" w:right="640" w:firstLine="0"/>
        <w:contextualSpacing/>
        <w:rPr>
          <w:sz w:val="24"/>
          <w:szCs w:val="24"/>
        </w:rPr>
      </w:pPr>
      <w:r w:rsidRPr="009B620D">
        <w:rPr>
          <w:sz w:val="24"/>
          <w:szCs w:val="24"/>
        </w:rPr>
        <w:t>своевременно передавать Битум на хранение;</w:t>
      </w:r>
    </w:p>
    <w:p w:rsidR="009B620D" w:rsidRDefault="00FA7363" w:rsidP="009B620D">
      <w:pPr>
        <w:pStyle w:val="13"/>
        <w:numPr>
          <w:ilvl w:val="2"/>
          <w:numId w:val="15"/>
        </w:numPr>
        <w:shd w:val="clear" w:color="auto" w:fill="auto"/>
        <w:tabs>
          <w:tab w:val="left" w:pos="0"/>
          <w:tab w:val="left" w:pos="426"/>
        </w:tabs>
        <w:spacing w:before="0" w:after="0" w:line="240" w:lineRule="auto"/>
        <w:ind w:left="0" w:right="640" w:firstLine="0"/>
        <w:contextualSpacing/>
        <w:rPr>
          <w:sz w:val="24"/>
          <w:szCs w:val="24"/>
        </w:rPr>
      </w:pPr>
      <w:r w:rsidRPr="009B620D">
        <w:rPr>
          <w:sz w:val="24"/>
          <w:szCs w:val="24"/>
        </w:rPr>
        <w:t>сообщать необходимые сведения об особенностях хранения Битума;</w:t>
      </w:r>
    </w:p>
    <w:p w:rsidR="009B620D" w:rsidRDefault="00FA7363" w:rsidP="009B620D">
      <w:pPr>
        <w:pStyle w:val="13"/>
        <w:numPr>
          <w:ilvl w:val="2"/>
          <w:numId w:val="15"/>
        </w:numPr>
        <w:shd w:val="clear" w:color="auto" w:fill="auto"/>
        <w:tabs>
          <w:tab w:val="left" w:pos="0"/>
          <w:tab w:val="left" w:pos="426"/>
        </w:tabs>
        <w:spacing w:before="0" w:after="0" w:line="240" w:lineRule="auto"/>
        <w:ind w:left="0" w:right="640" w:firstLine="0"/>
        <w:contextualSpacing/>
        <w:rPr>
          <w:sz w:val="24"/>
          <w:szCs w:val="24"/>
        </w:rPr>
      </w:pPr>
      <w:r w:rsidRPr="009B620D">
        <w:rPr>
          <w:sz w:val="24"/>
          <w:szCs w:val="24"/>
        </w:rPr>
        <w:t xml:space="preserve">своевременно (письменно) не позднее </w:t>
      </w:r>
      <w:r w:rsidRPr="009B620D">
        <w:rPr>
          <w:sz w:val="24"/>
          <w:szCs w:val="24"/>
          <w:lang w:val="ru-RU"/>
        </w:rPr>
        <w:t>1</w:t>
      </w:r>
      <w:r w:rsidRPr="009B620D">
        <w:rPr>
          <w:sz w:val="24"/>
          <w:szCs w:val="24"/>
        </w:rPr>
        <w:t>0 дней уведомить Хранителя о начале отпуска (переработки) битума (время, необходимое для технологического разогрева битума в хранилище);</w:t>
      </w:r>
    </w:p>
    <w:p w:rsidR="00FA7363" w:rsidRPr="009B620D" w:rsidRDefault="00FA7363" w:rsidP="009B620D">
      <w:pPr>
        <w:pStyle w:val="13"/>
        <w:numPr>
          <w:ilvl w:val="2"/>
          <w:numId w:val="15"/>
        </w:numPr>
        <w:shd w:val="clear" w:color="auto" w:fill="auto"/>
        <w:tabs>
          <w:tab w:val="left" w:pos="0"/>
          <w:tab w:val="left" w:pos="709"/>
        </w:tabs>
        <w:spacing w:before="0" w:after="0" w:line="240" w:lineRule="auto"/>
        <w:ind w:left="0" w:right="640" w:firstLine="0"/>
        <w:contextualSpacing/>
        <w:rPr>
          <w:sz w:val="24"/>
          <w:szCs w:val="24"/>
        </w:rPr>
      </w:pPr>
      <w:r w:rsidRPr="009B620D">
        <w:rPr>
          <w:sz w:val="24"/>
          <w:szCs w:val="24"/>
        </w:rPr>
        <w:t>по истечении срока хранения забрать переданное на хранение Битум или продлить срок хранения в установленном порядке.</w:t>
      </w:r>
    </w:p>
    <w:p w:rsidR="00FA7363" w:rsidRPr="0034118C" w:rsidRDefault="00FA7363" w:rsidP="009B620D">
      <w:pPr>
        <w:pStyle w:val="13"/>
        <w:numPr>
          <w:ilvl w:val="1"/>
          <w:numId w:val="12"/>
        </w:numPr>
        <w:shd w:val="clear" w:color="auto" w:fill="auto"/>
        <w:tabs>
          <w:tab w:val="left" w:pos="0"/>
        </w:tabs>
        <w:spacing w:before="0" w:after="0" w:line="240" w:lineRule="auto"/>
        <w:ind w:left="20"/>
        <w:contextualSpacing/>
        <w:rPr>
          <w:sz w:val="24"/>
          <w:szCs w:val="24"/>
        </w:rPr>
      </w:pPr>
      <w:r w:rsidRPr="0034118C">
        <w:rPr>
          <w:sz w:val="24"/>
          <w:szCs w:val="24"/>
        </w:rPr>
        <w:t>Поклажедатель имеет право:</w:t>
      </w:r>
    </w:p>
    <w:p w:rsidR="00FA7363" w:rsidRPr="0034118C" w:rsidRDefault="00FA7363" w:rsidP="009B620D">
      <w:pPr>
        <w:pStyle w:val="13"/>
        <w:numPr>
          <w:ilvl w:val="2"/>
          <w:numId w:val="16"/>
        </w:numPr>
        <w:shd w:val="clear" w:color="auto" w:fill="auto"/>
        <w:tabs>
          <w:tab w:val="left" w:pos="0"/>
        </w:tabs>
        <w:spacing w:before="0" w:after="229" w:line="240" w:lineRule="auto"/>
        <w:ind w:left="0" w:right="30" w:firstLine="0"/>
        <w:contextualSpacing/>
        <w:rPr>
          <w:sz w:val="24"/>
          <w:szCs w:val="24"/>
        </w:rPr>
      </w:pPr>
      <w:r w:rsidRPr="0034118C">
        <w:rPr>
          <w:sz w:val="24"/>
          <w:szCs w:val="24"/>
        </w:rPr>
        <w:t>в любое время проверить и осмотреть, забрать часть или весь Битум либо распорядиться по своему усмотрению.</w:t>
      </w:r>
    </w:p>
    <w:p w:rsidR="00FA7363" w:rsidRPr="0034118C" w:rsidRDefault="00FA7363" w:rsidP="00FA7363">
      <w:pPr>
        <w:pStyle w:val="41"/>
        <w:keepNext/>
        <w:keepLines/>
        <w:shd w:val="clear" w:color="auto" w:fill="auto"/>
        <w:tabs>
          <w:tab w:val="left" w:pos="7150"/>
        </w:tabs>
        <w:spacing w:before="0" w:line="240" w:lineRule="auto"/>
        <w:ind w:left="20" w:firstLine="500"/>
        <w:contextualSpacing/>
        <w:jc w:val="center"/>
        <w:rPr>
          <w:sz w:val="24"/>
          <w:szCs w:val="24"/>
        </w:rPr>
      </w:pPr>
      <w:r w:rsidRPr="0034118C">
        <w:rPr>
          <w:sz w:val="24"/>
          <w:szCs w:val="24"/>
        </w:rPr>
        <w:t xml:space="preserve">6. </w:t>
      </w:r>
      <w:bookmarkStart w:id="0" w:name="bookmark3"/>
      <w:r w:rsidRPr="0034118C">
        <w:rPr>
          <w:sz w:val="24"/>
          <w:szCs w:val="24"/>
        </w:rPr>
        <w:t>Ответственность сторон</w:t>
      </w:r>
      <w:bookmarkEnd w:id="0"/>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6.1   </w:t>
      </w:r>
      <w:r w:rsidRPr="0034118C">
        <w:rPr>
          <w:sz w:val="24"/>
          <w:szCs w:val="24"/>
        </w:rPr>
        <w:t>Каждая</w:t>
      </w:r>
      <w:r w:rsidRPr="0034118C">
        <w:rPr>
          <w:sz w:val="24"/>
          <w:szCs w:val="24"/>
        </w:rPr>
        <w:tab/>
        <w:t>из сторон несет предусмотренную действующим законодательством ответственность за неисполнение либо ненадлежащее исполнением своих обязательств по настоящему договору.</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6.2. </w:t>
      </w:r>
      <w:r w:rsidRPr="0034118C">
        <w:rPr>
          <w:sz w:val="24"/>
          <w:szCs w:val="24"/>
        </w:rPr>
        <w:t>В</w:t>
      </w:r>
      <w:r w:rsidRPr="0034118C">
        <w:rPr>
          <w:sz w:val="24"/>
          <w:szCs w:val="24"/>
        </w:rPr>
        <w:tab/>
        <w:t>случае, когда в результате повреждения, за которое Хранитель отвечает, качество Битума изменилось настолько, что он не может быть использован по первоначальному назначению, Поклажедатель вправе от него отказаться и потребовать от Хранителя возмещения ущерба, а также других убытков.</w:t>
      </w:r>
    </w:p>
    <w:p w:rsidR="00FA7363"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6.3.  </w:t>
      </w:r>
      <w:r w:rsidRPr="0034118C">
        <w:rPr>
          <w:sz w:val="24"/>
          <w:szCs w:val="24"/>
        </w:rPr>
        <w:t>Хранитель отвечает за утрату, недостачу или повреждение Битума, принятого на хранение.</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FC2454">
        <w:rPr>
          <w:rFonts w:eastAsia="Times New Roman"/>
          <w:kern w:val="0"/>
          <w:lang w:val="ru-RU" w:eastAsia="ru-RU"/>
        </w:rPr>
        <w:t xml:space="preserve">Хранитель обязан возместить </w:t>
      </w:r>
      <w:proofErr w:type="spellStart"/>
      <w:r w:rsidRPr="00FC2454">
        <w:rPr>
          <w:rFonts w:eastAsia="Times New Roman"/>
          <w:kern w:val="0"/>
          <w:lang w:val="ru-RU" w:eastAsia="ru-RU"/>
        </w:rPr>
        <w:t>Поклажедателю</w:t>
      </w:r>
      <w:proofErr w:type="spellEnd"/>
      <w:r w:rsidRPr="00FC2454">
        <w:rPr>
          <w:rFonts w:eastAsia="Times New Roman"/>
          <w:kern w:val="0"/>
          <w:lang w:val="ru-RU" w:eastAsia="ru-RU"/>
        </w:rPr>
        <w:t xml:space="preserve"> убытки, причиненные утратой, недостачей или ухудшением качества переданного товара, в полном объеме по настоящему договору в размере стоимости переданного Битума, исходя из цены указанной в акте приема-передачи. Документом, подтверждающим стоимость Битума, принятого на хранение, является акт приема-передачи Битума</w:t>
      </w:r>
      <w:r>
        <w:rPr>
          <w:rFonts w:eastAsia="Times New Roman"/>
          <w:kern w:val="0"/>
          <w:lang w:val="ru-RU" w:eastAsia="ru-RU"/>
        </w:rPr>
        <w:t>.</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6.4. </w:t>
      </w:r>
      <w:r w:rsidRPr="0034118C">
        <w:rPr>
          <w:sz w:val="24"/>
          <w:szCs w:val="24"/>
        </w:rPr>
        <w:t>В случае повреждения, утраты или недостачи Битума, Хранитель обязан, с участием представителя Поклажедателя, составить акт, в котором должно быть указано:</w:t>
      </w:r>
    </w:p>
    <w:p w:rsidR="009B620D" w:rsidRDefault="00FA7363" w:rsidP="009B620D">
      <w:pPr>
        <w:pStyle w:val="13"/>
        <w:numPr>
          <w:ilvl w:val="2"/>
          <w:numId w:val="17"/>
        </w:numPr>
        <w:shd w:val="clear" w:color="auto" w:fill="auto"/>
        <w:spacing w:before="0" w:after="73" w:line="240" w:lineRule="auto"/>
        <w:ind w:left="0" w:hanging="20"/>
        <w:contextualSpacing/>
        <w:rPr>
          <w:sz w:val="24"/>
          <w:szCs w:val="24"/>
        </w:rPr>
      </w:pPr>
      <w:r w:rsidRPr="0034118C">
        <w:rPr>
          <w:sz w:val="24"/>
          <w:szCs w:val="24"/>
        </w:rPr>
        <w:t>дата и место составления акта;</w:t>
      </w:r>
    </w:p>
    <w:p w:rsidR="009B620D" w:rsidRDefault="00FA7363" w:rsidP="009B620D">
      <w:pPr>
        <w:pStyle w:val="13"/>
        <w:numPr>
          <w:ilvl w:val="2"/>
          <w:numId w:val="17"/>
        </w:numPr>
        <w:shd w:val="clear" w:color="auto" w:fill="auto"/>
        <w:spacing w:before="0" w:after="73" w:line="240" w:lineRule="auto"/>
        <w:ind w:left="0" w:hanging="20"/>
        <w:contextualSpacing/>
        <w:rPr>
          <w:sz w:val="24"/>
          <w:szCs w:val="24"/>
        </w:rPr>
      </w:pPr>
      <w:r w:rsidRPr="009B620D">
        <w:rPr>
          <w:sz w:val="24"/>
          <w:szCs w:val="24"/>
        </w:rPr>
        <w:t>количество утраченного (поврежденного или недостающего) Битума;</w:t>
      </w:r>
    </w:p>
    <w:p w:rsidR="009B620D" w:rsidRDefault="00FA7363" w:rsidP="009B620D">
      <w:pPr>
        <w:pStyle w:val="13"/>
        <w:numPr>
          <w:ilvl w:val="2"/>
          <w:numId w:val="17"/>
        </w:numPr>
        <w:shd w:val="clear" w:color="auto" w:fill="auto"/>
        <w:spacing w:before="0" w:after="73" w:line="240" w:lineRule="auto"/>
        <w:ind w:left="0" w:hanging="20"/>
        <w:contextualSpacing/>
        <w:rPr>
          <w:sz w:val="24"/>
          <w:szCs w:val="24"/>
        </w:rPr>
      </w:pPr>
      <w:r w:rsidRPr="009B620D">
        <w:rPr>
          <w:sz w:val="24"/>
          <w:szCs w:val="24"/>
        </w:rPr>
        <w:t>стоимость утраченного (поврежденного или недостающего) Битума;</w:t>
      </w:r>
    </w:p>
    <w:p w:rsidR="00FA7363" w:rsidRPr="009B620D" w:rsidRDefault="00FA7363" w:rsidP="009B620D">
      <w:pPr>
        <w:pStyle w:val="13"/>
        <w:numPr>
          <w:ilvl w:val="2"/>
          <w:numId w:val="17"/>
        </w:numPr>
        <w:shd w:val="clear" w:color="auto" w:fill="auto"/>
        <w:spacing w:before="0" w:after="73" w:line="240" w:lineRule="auto"/>
        <w:ind w:left="0" w:hanging="20"/>
        <w:contextualSpacing/>
        <w:rPr>
          <w:sz w:val="24"/>
          <w:szCs w:val="24"/>
        </w:rPr>
      </w:pPr>
      <w:r w:rsidRPr="009B620D">
        <w:rPr>
          <w:sz w:val="24"/>
          <w:szCs w:val="24"/>
        </w:rPr>
        <w:t>причина повреждения, порчи или утраты Битума.</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6.5.  </w:t>
      </w:r>
      <w:r w:rsidRPr="0034118C">
        <w:rPr>
          <w:sz w:val="24"/>
          <w:szCs w:val="24"/>
        </w:rPr>
        <w:t>Стороны устанавливают обязательный досудебный порядок урегулирования споров, разногласий или требований, возникших при исполнении настоящего договора.</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rPr>
        <w:t>Все возможные претензии должны быть рассмотрены в течение 10-ти дней с момента получения претензий.</w:t>
      </w:r>
    </w:p>
    <w:p w:rsidR="00FA7363" w:rsidRDefault="00FA7363" w:rsidP="009B620D">
      <w:pPr>
        <w:pStyle w:val="13"/>
        <w:shd w:val="clear" w:color="auto" w:fill="auto"/>
        <w:spacing w:before="0" w:line="240" w:lineRule="auto"/>
        <w:ind w:left="20" w:hanging="20"/>
        <w:contextualSpacing/>
        <w:rPr>
          <w:sz w:val="24"/>
          <w:szCs w:val="24"/>
        </w:rPr>
      </w:pPr>
      <w:r w:rsidRPr="0034118C">
        <w:rPr>
          <w:sz w:val="24"/>
          <w:szCs w:val="24"/>
          <w:lang w:val="ru-RU"/>
        </w:rPr>
        <w:t xml:space="preserve">6.6. </w:t>
      </w:r>
      <w:r w:rsidRPr="0034118C">
        <w:rPr>
          <w:sz w:val="24"/>
          <w:szCs w:val="24"/>
        </w:rPr>
        <w:t xml:space="preserve">Все споры по договору разрешаются между сторонами путем переговоров в досудебном порядке, а в случае их невозможного разрешения, споры передаются на рассмотрение в </w:t>
      </w:r>
      <w:r w:rsidRPr="00FC2454">
        <w:rPr>
          <w:sz w:val="24"/>
          <w:szCs w:val="24"/>
        </w:rPr>
        <w:t>Арбитражный суд по месту нахождения истца</w:t>
      </w:r>
      <w:r w:rsidRPr="0034118C">
        <w:rPr>
          <w:sz w:val="24"/>
          <w:szCs w:val="24"/>
        </w:rPr>
        <w:t>.</w:t>
      </w:r>
    </w:p>
    <w:p w:rsidR="00FA7363" w:rsidRDefault="00FA7363" w:rsidP="009B620D">
      <w:pPr>
        <w:pStyle w:val="13"/>
        <w:shd w:val="clear" w:color="auto" w:fill="auto"/>
        <w:spacing w:before="0" w:line="240" w:lineRule="auto"/>
        <w:ind w:left="20" w:hanging="20"/>
        <w:contextualSpacing/>
        <w:rPr>
          <w:sz w:val="24"/>
          <w:szCs w:val="24"/>
          <w:lang w:val="ru-RU"/>
        </w:rPr>
      </w:pPr>
      <w:r>
        <w:rPr>
          <w:sz w:val="24"/>
          <w:szCs w:val="24"/>
          <w:lang w:val="ru-RU"/>
        </w:rPr>
        <w:t xml:space="preserve">6.7. </w:t>
      </w:r>
      <w:r w:rsidRPr="00FC2454">
        <w:rPr>
          <w:sz w:val="24"/>
          <w:szCs w:val="24"/>
          <w:lang w:val="ru-RU"/>
        </w:rPr>
        <w:t xml:space="preserve">В случае нарушения сроков передачи Битума по указанию </w:t>
      </w:r>
      <w:proofErr w:type="spellStart"/>
      <w:r w:rsidRPr="00FC2454">
        <w:rPr>
          <w:sz w:val="24"/>
          <w:szCs w:val="24"/>
          <w:lang w:val="ru-RU"/>
        </w:rPr>
        <w:t>Поклажедателя</w:t>
      </w:r>
      <w:proofErr w:type="spellEnd"/>
      <w:r w:rsidRPr="00FC2454">
        <w:rPr>
          <w:sz w:val="24"/>
          <w:szCs w:val="24"/>
          <w:lang w:val="ru-RU"/>
        </w:rPr>
        <w:t xml:space="preserve"> третьим лицам, </w:t>
      </w:r>
      <w:proofErr w:type="spellStart"/>
      <w:r w:rsidRPr="00FC2454">
        <w:rPr>
          <w:sz w:val="24"/>
          <w:szCs w:val="24"/>
          <w:lang w:val="ru-RU"/>
        </w:rPr>
        <w:t>Поклажедатель</w:t>
      </w:r>
      <w:proofErr w:type="spellEnd"/>
      <w:r w:rsidRPr="00FC2454">
        <w:rPr>
          <w:sz w:val="24"/>
          <w:szCs w:val="24"/>
          <w:lang w:val="ru-RU"/>
        </w:rPr>
        <w:t xml:space="preserve"> вправе потребовать от Хранителя уплаты неустойки в размере 0,05% от стоимости не переданного Битума за каждый день просрочки</w:t>
      </w:r>
      <w:r>
        <w:rPr>
          <w:sz w:val="24"/>
          <w:szCs w:val="24"/>
          <w:lang w:val="ru-RU"/>
        </w:rPr>
        <w:t>.</w:t>
      </w:r>
    </w:p>
    <w:p w:rsidR="00FA7363" w:rsidRPr="00FC2454" w:rsidRDefault="00FA7363" w:rsidP="009B620D">
      <w:pPr>
        <w:pStyle w:val="13"/>
        <w:shd w:val="clear" w:color="auto" w:fill="auto"/>
        <w:spacing w:before="0" w:line="240" w:lineRule="auto"/>
        <w:ind w:left="20" w:hanging="20"/>
        <w:contextualSpacing/>
        <w:rPr>
          <w:sz w:val="24"/>
          <w:szCs w:val="24"/>
          <w:lang w:val="ru-RU"/>
        </w:rPr>
      </w:pPr>
      <w:r>
        <w:rPr>
          <w:sz w:val="24"/>
          <w:szCs w:val="24"/>
          <w:lang w:val="ru-RU"/>
        </w:rPr>
        <w:t xml:space="preserve">6.8. </w:t>
      </w:r>
      <w:r w:rsidRPr="00FC2454">
        <w:rPr>
          <w:sz w:val="24"/>
          <w:szCs w:val="24"/>
          <w:lang w:val="ru-RU"/>
        </w:rPr>
        <w:t xml:space="preserve">В случае наложения ареста на Битум, либо не законного вывоза (отпуска) с хранения, Хранитель незамедлительно, в тот же день обязан сообщить об этом по электронной или сотовой связи </w:t>
      </w:r>
      <w:proofErr w:type="spellStart"/>
      <w:r w:rsidRPr="00FC2454">
        <w:rPr>
          <w:sz w:val="24"/>
          <w:szCs w:val="24"/>
          <w:lang w:val="ru-RU"/>
        </w:rPr>
        <w:t>Поклажедателю</w:t>
      </w:r>
      <w:proofErr w:type="spellEnd"/>
      <w:r w:rsidRPr="00FC2454">
        <w:rPr>
          <w:sz w:val="24"/>
          <w:szCs w:val="24"/>
          <w:lang w:val="ru-RU"/>
        </w:rPr>
        <w:t>, а так</w:t>
      </w:r>
      <w:r>
        <w:rPr>
          <w:sz w:val="24"/>
          <w:szCs w:val="24"/>
          <w:lang w:val="ru-RU"/>
        </w:rPr>
        <w:t xml:space="preserve"> </w:t>
      </w:r>
      <w:r w:rsidRPr="00FC2454">
        <w:rPr>
          <w:sz w:val="24"/>
          <w:szCs w:val="24"/>
          <w:lang w:val="ru-RU"/>
        </w:rPr>
        <w:t>же предоставить первичные и бухгалтерские документы третьим лицам, подтверждающи</w:t>
      </w:r>
      <w:r>
        <w:rPr>
          <w:sz w:val="24"/>
          <w:szCs w:val="24"/>
          <w:lang w:val="ru-RU"/>
        </w:rPr>
        <w:t>е</w:t>
      </w:r>
      <w:r w:rsidRPr="00FC2454">
        <w:rPr>
          <w:sz w:val="24"/>
          <w:szCs w:val="24"/>
          <w:lang w:val="ru-RU"/>
        </w:rPr>
        <w:t>, нахождение Товара на хранени</w:t>
      </w:r>
      <w:r>
        <w:rPr>
          <w:sz w:val="24"/>
          <w:szCs w:val="24"/>
          <w:lang w:val="ru-RU"/>
        </w:rPr>
        <w:t>и</w:t>
      </w:r>
      <w:r w:rsidRPr="00FC2454">
        <w:rPr>
          <w:sz w:val="24"/>
          <w:szCs w:val="24"/>
          <w:lang w:val="ru-RU"/>
        </w:rPr>
        <w:t xml:space="preserve">, собственником которого является </w:t>
      </w:r>
      <w:proofErr w:type="spellStart"/>
      <w:r w:rsidRPr="00FC2454">
        <w:rPr>
          <w:sz w:val="24"/>
          <w:szCs w:val="24"/>
          <w:lang w:val="ru-RU"/>
        </w:rPr>
        <w:t>Поклажедатель</w:t>
      </w:r>
      <w:proofErr w:type="spellEnd"/>
      <w:r w:rsidRPr="00FC2454">
        <w:rPr>
          <w:sz w:val="24"/>
          <w:szCs w:val="24"/>
          <w:lang w:val="ru-RU"/>
        </w:rPr>
        <w:t xml:space="preserve">. При непринятии данных мер со стороны Хранителя, все убытки, возникшие в связи с незаконными действиями со стороны Хранителя, либо 3-х лиц, подлежат возмещению со стороны Хранителя по требованию </w:t>
      </w:r>
      <w:proofErr w:type="spellStart"/>
      <w:r w:rsidRPr="00FC2454">
        <w:rPr>
          <w:sz w:val="24"/>
          <w:szCs w:val="24"/>
          <w:lang w:val="ru-RU"/>
        </w:rPr>
        <w:t>Поклажедателя</w:t>
      </w:r>
      <w:proofErr w:type="spellEnd"/>
      <w:r w:rsidRPr="00FC2454">
        <w:rPr>
          <w:sz w:val="24"/>
          <w:szCs w:val="24"/>
          <w:lang w:val="ru-RU"/>
        </w:rPr>
        <w:t xml:space="preserve"> в полном объеме   в течение 5(пяти) рабочих дней с даты получения претензии</w:t>
      </w:r>
      <w:r>
        <w:rPr>
          <w:sz w:val="24"/>
          <w:szCs w:val="24"/>
          <w:lang w:val="ru-RU"/>
        </w:rPr>
        <w:t>.</w:t>
      </w:r>
    </w:p>
    <w:p w:rsidR="00FA7363" w:rsidRPr="0034118C" w:rsidRDefault="00FA7363" w:rsidP="00FA7363">
      <w:pPr>
        <w:pStyle w:val="31"/>
        <w:shd w:val="clear" w:color="auto" w:fill="auto"/>
        <w:tabs>
          <w:tab w:val="left" w:pos="8470"/>
        </w:tabs>
        <w:spacing w:before="0" w:line="240" w:lineRule="auto"/>
        <w:ind w:left="20" w:firstLine="500"/>
        <w:contextualSpacing/>
        <w:rPr>
          <w:sz w:val="24"/>
          <w:szCs w:val="24"/>
        </w:rPr>
      </w:pPr>
      <w:r w:rsidRPr="0034118C">
        <w:rPr>
          <w:sz w:val="24"/>
          <w:szCs w:val="24"/>
        </w:rPr>
        <w:t>7. Форс-мажор</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7.1.  </w:t>
      </w:r>
      <w:r w:rsidRPr="0034118C">
        <w:rPr>
          <w:sz w:val="24"/>
          <w:szCs w:val="24"/>
        </w:rPr>
        <w:t xml:space="preserve">Сторона </w:t>
      </w:r>
      <w:r w:rsidRPr="0034118C">
        <w:rPr>
          <w:sz w:val="24"/>
          <w:szCs w:val="24"/>
        </w:rPr>
        <w:tab/>
        <w:t>освобождается от ответственности за частичное или полное неисполнение обязательств по настоящему договору, если докажет, что настоящее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FA7363" w:rsidRPr="0034118C" w:rsidRDefault="00FA7363" w:rsidP="009B620D">
      <w:pPr>
        <w:pStyle w:val="13"/>
        <w:shd w:val="clear" w:color="auto" w:fill="auto"/>
        <w:spacing w:before="0" w:after="65" w:line="240" w:lineRule="auto"/>
        <w:ind w:left="20" w:hanging="20"/>
        <w:contextualSpacing/>
        <w:rPr>
          <w:sz w:val="24"/>
          <w:szCs w:val="24"/>
        </w:rPr>
      </w:pPr>
      <w:r w:rsidRPr="0034118C">
        <w:rPr>
          <w:sz w:val="24"/>
          <w:szCs w:val="24"/>
          <w:lang w:val="ru-RU"/>
        </w:rPr>
        <w:t xml:space="preserve">7.2.  </w:t>
      </w:r>
      <w:r w:rsidRPr="0034118C">
        <w:rPr>
          <w:sz w:val="24"/>
          <w:szCs w:val="24"/>
        </w:rPr>
        <w:t>При наступлении обстоятельств, указанных в п. 7.1.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7.3. </w:t>
      </w:r>
      <w:r w:rsidRPr="0034118C">
        <w:rPr>
          <w:sz w:val="24"/>
          <w:szCs w:val="24"/>
        </w:rPr>
        <w:t>Если Сторона не направит или несвоевременно направит извещение, предусмотренные в п. 7.2. настоящего договора, то она обязана возместить второй Стороне понесенные ею убытки.</w:t>
      </w:r>
    </w:p>
    <w:p w:rsidR="00FA7363" w:rsidRPr="0034118C" w:rsidRDefault="00FA7363" w:rsidP="009B620D">
      <w:pPr>
        <w:pStyle w:val="13"/>
        <w:shd w:val="clear" w:color="auto" w:fill="auto"/>
        <w:spacing w:before="0" w:after="283" w:line="240" w:lineRule="auto"/>
        <w:ind w:left="20" w:hanging="20"/>
        <w:contextualSpacing/>
        <w:rPr>
          <w:sz w:val="24"/>
          <w:szCs w:val="24"/>
        </w:rPr>
      </w:pPr>
      <w:r w:rsidRPr="0034118C">
        <w:rPr>
          <w:sz w:val="24"/>
          <w:szCs w:val="24"/>
          <w:lang w:val="ru-RU"/>
        </w:rPr>
        <w:t xml:space="preserve">7.4. </w:t>
      </w:r>
      <w:r w:rsidRPr="0034118C">
        <w:rPr>
          <w:sz w:val="24"/>
          <w:szCs w:val="24"/>
        </w:rPr>
        <w:t>Если наступившие обстоятельства, перечисленные в п.7.1,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A7363" w:rsidRPr="0034118C" w:rsidRDefault="00FA7363" w:rsidP="00FA7363">
      <w:pPr>
        <w:pStyle w:val="31"/>
        <w:shd w:val="clear" w:color="auto" w:fill="auto"/>
        <w:tabs>
          <w:tab w:val="left" w:pos="7582"/>
        </w:tabs>
        <w:spacing w:before="0" w:line="240" w:lineRule="auto"/>
        <w:ind w:left="20" w:firstLine="500"/>
        <w:contextualSpacing/>
        <w:rPr>
          <w:sz w:val="24"/>
          <w:szCs w:val="24"/>
        </w:rPr>
      </w:pPr>
      <w:r w:rsidRPr="0034118C">
        <w:rPr>
          <w:sz w:val="24"/>
          <w:szCs w:val="24"/>
          <w:lang w:val="ru-RU"/>
        </w:rPr>
        <w:t xml:space="preserve">8. </w:t>
      </w:r>
      <w:r w:rsidRPr="0034118C">
        <w:rPr>
          <w:sz w:val="24"/>
          <w:szCs w:val="24"/>
        </w:rPr>
        <w:t>Заключительные положения</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8.1. </w:t>
      </w:r>
      <w:r w:rsidRPr="0034118C">
        <w:rPr>
          <w:sz w:val="24"/>
          <w:szCs w:val="24"/>
        </w:rPr>
        <w:t>Настоящий договор вступает в силу с даты подписания настоящего договора и действует до 3</w:t>
      </w:r>
      <w:r w:rsidR="009B620D">
        <w:rPr>
          <w:sz w:val="24"/>
          <w:szCs w:val="24"/>
          <w:lang w:val="ru-RU"/>
        </w:rPr>
        <w:t>1</w:t>
      </w:r>
      <w:r>
        <w:rPr>
          <w:sz w:val="24"/>
          <w:szCs w:val="24"/>
          <w:lang w:val="ru-RU"/>
        </w:rPr>
        <w:t>.</w:t>
      </w:r>
      <w:r w:rsidR="009B620D">
        <w:rPr>
          <w:sz w:val="24"/>
          <w:szCs w:val="24"/>
          <w:lang w:val="ru-RU"/>
        </w:rPr>
        <w:t>12</w:t>
      </w:r>
      <w:r>
        <w:rPr>
          <w:sz w:val="24"/>
          <w:szCs w:val="24"/>
          <w:lang w:val="ru-RU"/>
        </w:rPr>
        <w:t>.</w:t>
      </w:r>
      <w:r w:rsidRPr="0034118C">
        <w:rPr>
          <w:sz w:val="24"/>
          <w:szCs w:val="24"/>
        </w:rPr>
        <w:t>20</w:t>
      </w:r>
      <w:r w:rsidRPr="0034118C">
        <w:rPr>
          <w:sz w:val="24"/>
          <w:szCs w:val="24"/>
          <w:lang w:val="ru-RU"/>
        </w:rPr>
        <w:t>2</w:t>
      </w:r>
      <w:r w:rsidR="009B620D">
        <w:rPr>
          <w:sz w:val="24"/>
          <w:szCs w:val="24"/>
          <w:lang w:val="ru-RU"/>
        </w:rPr>
        <w:t>2</w:t>
      </w:r>
      <w:r>
        <w:rPr>
          <w:sz w:val="24"/>
          <w:szCs w:val="24"/>
        </w:rPr>
        <w:t xml:space="preserve"> года, а в части расчетов до полного исполнения сторонами своих обязательств.</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8.2. </w:t>
      </w:r>
      <w:r w:rsidRPr="0034118C">
        <w:rPr>
          <w:sz w:val="24"/>
          <w:szCs w:val="24"/>
        </w:rPr>
        <w:t>Во всем ином, не урегулированном в настоящем договоре, стороны будут руководствоваться нормами действующего законодательства Российской Федерации.</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8.3. </w:t>
      </w:r>
      <w:r w:rsidRPr="0034118C">
        <w:rPr>
          <w:sz w:val="24"/>
          <w:szCs w:val="24"/>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8.4. </w:t>
      </w:r>
      <w:r w:rsidRPr="0034118C">
        <w:rPr>
          <w:sz w:val="24"/>
          <w:szCs w:val="24"/>
        </w:rPr>
        <w:t>Все уведомления и сообщения в рамках настоящего договора должны направляться Сторонами друг другу в письменной форме.</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rPr>
        <w:t>Уведомления и сообщения будут считаться исполненными надлежащим образом, если они посланы заказным письмом, по телеграфу, телетайпу, телефаксу или доставлены лично по юридическому (почтовому) адресам Сторон с получением под расписку.</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8.5. </w:t>
      </w:r>
      <w:r w:rsidRPr="0034118C">
        <w:rPr>
          <w:sz w:val="24"/>
          <w:szCs w:val="24"/>
        </w:rPr>
        <w:t>Договор не подлежит расторжению в одностороннем порядке.</w:t>
      </w:r>
    </w:p>
    <w:p w:rsidR="00FA7363" w:rsidRPr="0034118C" w:rsidRDefault="00FA7363" w:rsidP="009B620D">
      <w:pPr>
        <w:pStyle w:val="13"/>
        <w:shd w:val="clear" w:color="auto" w:fill="auto"/>
        <w:spacing w:before="0" w:after="0" w:line="240" w:lineRule="auto"/>
        <w:ind w:left="20" w:hanging="20"/>
        <w:contextualSpacing/>
        <w:rPr>
          <w:sz w:val="24"/>
          <w:szCs w:val="24"/>
        </w:rPr>
      </w:pPr>
      <w:r w:rsidRPr="0034118C">
        <w:rPr>
          <w:sz w:val="24"/>
          <w:szCs w:val="24"/>
          <w:lang w:val="ru-RU"/>
        </w:rPr>
        <w:t xml:space="preserve">8.6. </w:t>
      </w:r>
      <w:r w:rsidRPr="0034118C">
        <w:rPr>
          <w:sz w:val="24"/>
          <w:szCs w:val="24"/>
        </w:rPr>
        <w:t>Стороны незамедлительно извещают друг друга в случае изменения своего юридического (почтового) адреса, расчетных реквизитов, номеров телефонов и т.д.</w:t>
      </w:r>
    </w:p>
    <w:p w:rsidR="00FA7363" w:rsidRDefault="00FA7363" w:rsidP="009B620D">
      <w:pPr>
        <w:pStyle w:val="13"/>
        <w:shd w:val="clear" w:color="auto" w:fill="auto"/>
        <w:spacing w:before="0" w:after="283" w:line="240" w:lineRule="auto"/>
        <w:ind w:left="20" w:hanging="20"/>
        <w:contextualSpacing/>
        <w:rPr>
          <w:sz w:val="24"/>
          <w:szCs w:val="24"/>
        </w:rPr>
      </w:pPr>
      <w:r w:rsidRPr="0034118C">
        <w:rPr>
          <w:sz w:val="24"/>
          <w:szCs w:val="24"/>
          <w:lang w:val="ru-RU"/>
        </w:rPr>
        <w:t xml:space="preserve">8.7. </w:t>
      </w:r>
      <w:r w:rsidRPr="0034118C">
        <w:rPr>
          <w:sz w:val="24"/>
          <w:szCs w:val="24"/>
        </w:rPr>
        <w:t>Настоящий договор составлен в двух подлинных экземплярах, имеющих одинаковую юридическую силу, по одному экземпляру для каждой из Сторон.</w:t>
      </w:r>
    </w:p>
    <w:p w:rsidR="00FA7363" w:rsidRDefault="00FA7363" w:rsidP="009B620D">
      <w:pPr>
        <w:pStyle w:val="13"/>
        <w:shd w:val="clear" w:color="auto" w:fill="auto"/>
        <w:spacing w:before="0" w:after="283" w:line="240" w:lineRule="auto"/>
        <w:ind w:left="20" w:hanging="20"/>
        <w:contextualSpacing/>
        <w:rPr>
          <w:sz w:val="24"/>
          <w:szCs w:val="24"/>
          <w:lang w:val="ru-RU"/>
        </w:rPr>
      </w:pPr>
      <w:r>
        <w:rPr>
          <w:sz w:val="24"/>
          <w:szCs w:val="24"/>
          <w:lang w:val="ru-RU"/>
        </w:rPr>
        <w:t>8.8. Неотъемлемой частью настоящего договора являются Приложения.</w:t>
      </w:r>
    </w:p>
    <w:p w:rsidR="009B620D" w:rsidRDefault="009B620D" w:rsidP="00FA7363">
      <w:pPr>
        <w:pStyle w:val="13"/>
        <w:shd w:val="clear" w:color="auto" w:fill="auto"/>
        <w:spacing w:before="0" w:after="283" w:line="240" w:lineRule="auto"/>
        <w:ind w:left="20" w:firstLine="500"/>
        <w:contextualSpacing/>
        <w:rPr>
          <w:sz w:val="24"/>
          <w:szCs w:val="24"/>
          <w:u w:val="single"/>
          <w:lang w:val="ru-RU"/>
        </w:rPr>
      </w:pPr>
    </w:p>
    <w:p w:rsidR="00FA7363" w:rsidRPr="006D3D0E" w:rsidRDefault="00FA7363" w:rsidP="00FA7363">
      <w:pPr>
        <w:pStyle w:val="13"/>
        <w:shd w:val="clear" w:color="auto" w:fill="auto"/>
        <w:spacing w:before="0" w:after="283" w:line="240" w:lineRule="auto"/>
        <w:ind w:left="20" w:firstLine="500"/>
        <w:contextualSpacing/>
        <w:rPr>
          <w:sz w:val="24"/>
          <w:szCs w:val="24"/>
          <w:u w:val="single"/>
          <w:lang w:val="ru-RU"/>
        </w:rPr>
      </w:pPr>
      <w:r w:rsidRPr="006D3D0E">
        <w:rPr>
          <w:sz w:val="24"/>
          <w:szCs w:val="24"/>
          <w:u w:val="single"/>
          <w:lang w:val="ru-RU"/>
        </w:rPr>
        <w:t>Приложения:</w:t>
      </w:r>
    </w:p>
    <w:p w:rsidR="00FA7363" w:rsidRDefault="00FA7363" w:rsidP="00FA7363">
      <w:pPr>
        <w:pStyle w:val="13"/>
        <w:shd w:val="clear" w:color="auto" w:fill="auto"/>
        <w:spacing w:before="0" w:after="283" w:line="240" w:lineRule="auto"/>
        <w:ind w:left="20" w:firstLine="500"/>
        <w:contextualSpacing/>
        <w:rPr>
          <w:sz w:val="24"/>
          <w:szCs w:val="24"/>
          <w:lang w:val="ru-RU"/>
        </w:rPr>
      </w:pPr>
      <w:r>
        <w:rPr>
          <w:sz w:val="24"/>
          <w:szCs w:val="24"/>
          <w:lang w:val="ru-RU"/>
        </w:rPr>
        <w:t>Приложение №1 – спецификация;</w:t>
      </w:r>
    </w:p>
    <w:p w:rsidR="00FA7363" w:rsidRDefault="00FA7363" w:rsidP="00FA7363">
      <w:pPr>
        <w:pStyle w:val="13"/>
        <w:shd w:val="clear" w:color="auto" w:fill="auto"/>
        <w:spacing w:before="0" w:after="283" w:line="240" w:lineRule="auto"/>
        <w:ind w:left="20" w:firstLine="500"/>
        <w:contextualSpacing/>
        <w:rPr>
          <w:sz w:val="24"/>
          <w:szCs w:val="24"/>
          <w:lang w:val="ru-RU"/>
        </w:rPr>
      </w:pPr>
      <w:r>
        <w:rPr>
          <w:sz w:val="24"/>
          <w:szCs w:val="24"/>
          <w:lang w:val="ru-RU"/>
        </w:rPr>
        <w:t>Приложение №2 – договорная цена оказания услуг.</w:t>
      </w:r>
    </w:p>
    <w:p w:rsidR="00FA7363" w:rsidRPr="00C52D0F" w:rsidRDefault="00FA7363" w:rsidP="00FA7363">
      <w:pPr>
        <w:pStyle w:val="13"/>
        <w:shd w:val="clear" w:color="auto" w:fill="auto"/>
        <w:spacing w:before="0" w:after="283" w:line="240" w:lineRule="auto"/>
        <w:ind w:left="20" w:firstLine="500"/>
        <w:contextualSpacing/>
        <w:rPr>
          <w:sz w:val="24"/>
          <w:szCs w:val="24"/>
          <w:lang w:val="ru-RU"/>
        </w:rPr>
      </w:pPr>
    </w:p>
    <w:tbl>
      <w:tblPr>
        <w:tblW w:w="9315" w:type="dxa"/>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14"/>
        <w:gridCol w:w="4801"/>
      </w:tblGrid>
      <w:tr w:rsidR="00FA7363" w:rsidRPr="008C296D" w:rsidTr="00C5268D">
        <w:trPr>
          <w:trHeight w:val="567"/>
        </w:trPr>
        <w:tc>
          <w:tcPr>
            <w:tcW w:w="4514" w:type="dxa"/>
            <w:tcBorders>
              <w:top w:val="nil"/>
              <w:left w:val="nil"/>
              <w:bottom w:val="nil"/>
              <w:right w:val="nil"/>
            </w:tcBorders>
            <w:hideMark/>
          </w:tcPr>
          <w:p w:rsidR="00FA7363" w:rsidRPr="00FA7363" w:rsidRDefault="00FA7363" w:rsidP="00C5268D">
            <w:pPr>
              <w:contextualSpacing/>
              <w:rPr>
                <w:rFonts w:ascii="Times New Roman" w:eastAsia="Times New Roman" w:hAnsi="Times New Roman" w:cs="Times New Roman"/>
                <w:b/>
                <w:bCs/>
              </w:rPr>
            </w:pPr>
            <w:r w:rsidRPr="00FA7363">
              <w:rPr>
                <w:rFonts w:ascii="Times New Roman" w:eastAsia="Times New Roman" w:hAnsi="Times New Roman" w:cs="Times New Roman"/>
                <w:b/>
                <w:bCs/>
              </w:rPr>
              <w:t>ХРАНИТЕЛЬ:</w:t>
            </w: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b/>
              </w:rPr>
              <w:t>ГУП ОО «Дорожная служба»</w:t>
            </w:r>
          </w:p>
        </w:tc>
        <w:tc>
          <w:tcPr>
            <w:tcW w:w="4801" w:type="dxa"/>
            <w:tcBorders>
              <w:top w:val="nil"/>
              <w:left w:val="nil"/>
              <w:bottom w:val="nil"/>
              <w:right w:val="nil"/>
            </w:tcBorders>
            <w:hideMark/>
          </w:tcPr>
          <w:p w:rsidR="00FA7363" w:rsidRPr="00FA7363" w:rsidRDefault="00FA7363" w:rsidP="00C5268D">
            <w:pPr>
              <w:ind w:left="730"/>
              <w:contextualSpacing/>
              <w:rPr>
                <w:rFonts w:ascii="Times New Roman" w:eastAsia="Times New Roman" w:hAnsi="Times New Roman" w:cs="Times New Roman"/>
                <w:b/>
                <w:caps/>
              </w:rPr>
            </w:pPr>
            <w:r w:rsidRPr="00FA7363">
              <w:rPr>
                <w:rFonts w:ascii="Times New Roman" w:eastAsia="Times New Roman" w:hAnsi="Times New Roman" w:cs="Times New Roman"/>
                <w:b/>
                <w:caps/>
              </w:rPr>
              <w:t>ПОКЛАЖЕДАТЕЛЬ:</w:t>
            </w:r>
          </w:p>
          <w:p w:rsidR="00FA7363" w:rsidRPr="00FA7363" w:rsidRDefault="00FA7363" w:rsidP="00C5268D">
            <w:pPr>
              <w:ind w:left="730"/>
              <w:rPr>
                <w:rFonts w:ascii="Times New Roman" w:eastAsia="Times New Roman" w:hAnsi="Times New Roman" w:cs="Times New Roman"/>
                <w:b/>
              </w:rPr>
            </w:pPr>
          </w:p>
        </w:tc>
      </w:tr>
      <w:tr w:rsidR="00FA7363" w:rsidRPr="008C296D" w:rsidTr="00C5268D">
        <w:trPr>
          <w:trHeight w:val="558"/>
        </w:trPr>
        <w:tc>
          <w:tcPr>
            <w:tcW w:w="4514" w:type="dxa"/>
            <w:tcBorders>
              <w:top w:val="nil"/>
              <w:left w:val="single" w:sz="4" w:space="0" w:color="FFFFFF"/>
              <w:bottom w:val="nil"/>
              <w:right w:val="single" w:sz="4" w:space="0" w:color="FFFFFF"/>
            </w:tcBorders>
          </w:tcPr>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Юридический адрес: 302507, Россия, Орловская область, Орловский район, Платоновское с/п, ул. Северный парк, д.8</w:t>
            </w:r>
          </w:p>
          <w:p w:rsidR="00FA7363" w:rsidRPr="00FA7363" w:rsidRDefault="00FA7363" w:rsidP="00C5268D">
            <w:pPr>
              <w:contextualSpacing/>
              <w:rPr>
                <w:rFonts w:ascii="Times New Roman" w:eastAsia="Calibri" w:hAnsi="Times New Roman" w:cs="Times New Roman"/>
              </w:rPr>
            </w:pPr>
            <w:r w:rsidRPr="00FA7363">
              <w:rPr>
                <w:rFonts w:ascii="Times New Roman" w:eastAsia="Times New Roman" w:hAnsi="Times New Roman" w:cs="Times New Roman"/>
              </w:rPr>
              <w:t xml:space="preserve">Почтовый адрес: 302026, г. Орел, </w:t>
            </w: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 xml:space="preserve">ул. </w:t>
            </w:r>
            <w:proofErr w:type="spellStart"/>
            <w:r w:rsidRPr="00FA7363">
              <w:rPr>
                <w:rFonts w:ascii="Times New Roman" w:eastAsia="Times New Roman" w:hAnsi="Times New Roman" w:cs="Times New Roman"/>
              </w:rPr>
              <w:t>М</w:t>
            </w:r>
            <w:r w:rsidR="0005064D">
              <w:rPr>
                <w:rFonts w:ascii="Times New Roman" w:eastAsia="Times New Roman" w:hAnsi="Times New Roman" w:cs="Times New Roman"/>
              </w:rPr>
              <w:t>ОПР</w:t>
            </w:r>
            <w:r w:rsidRPr="00FA7363">
              <w:rPr>
                <w:rFonts w:ascii="Times New Roman" w:eastAsia="Times New Roman" w:hAnsi="Times New Roman" w:cs="Times New Roman"/>
              </w:rPr>
              <w:t>а</w:t>
            </w:r>
            <w:proofErr w:type="spellEnd"/>
            <w:r w:rsidRPr="00FA7363">
              <w:rPr>
                <w:rFonts w:ascii="Times New Roman" w:eastAsia="Times New Roman" w:hAnsi="Times New Roman" w:cs="Times New Roman"/>
              </w:rPr>
              <w:t>, д. 42</w:t>
            </w: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ОГРН 1115741001738</w:t>
            </w: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ИНН 5720019251 / КПП 572001001</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р/</w:t>
            </w:r>
            <w:proofErr w:type="spellStart"/>
            <w:r w:rsidRPr="00FA7363">
              <w:rPr>
                <w:rFonts w:ascii="Times New Roman" w:eastAsia="Times New Roman" w:hAnsi="Times New Roman" w:cs="Times New Roman"/>
              </w:rPr>
              <w:t>сч</w:t>
            </w:r>
            <w:proofErr w:type="spellEnd"/>
            <w:r w:rsidRPr="00FA7363">
              <w:rPr>
                <w:rFonts w:ascii="Times New Roman" w:eastAsia="Times New Roman" w:hAnsi="Times New Roman" w:cs="Times New Roman"/>
              </w:rPr>
              <w:t xml:space="preserve"> 40602810305220000007</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ВОРОНЕЖСКИЙ ФИЛИАЛ АБ</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«РОССИЯ» г. Воронеж</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БИК 042007677</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к/</w:t>
            </w:r>
            <w:proofErr w:type="spellStart"/>
            <w:r w:rsidRPr="00FA7363">
              <w:rPr>
                <w:rFonts w:ascii="Times New Roman" w:eastAsia="Times New Roman" w:hAnsi="Times New Roman" w:cs="Times New Roman"/>
              </w:rPr>
              <w:t>сч</w:t>
            </w:r>
            <w:proofErr w:type="spellEnd"/>
            <w:r w:rsidRPr="00FA7363">
              <w:rPr>
                <w:rFonts w:ascii="Times New Roman" w:eastAsia="Times New Roman" w:hAnsi="Times New Roman" w:cs="Times New Roman"/>
              </w:rPr>
              <w:t xml:space="preserve"> 30101810300000000677</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ОКОПФ 65242</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ОКПО 37391082</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ОКТМО 54647431</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Адрес электронной почты:</w:t>
            </w:r>
          </w:p>
          <w:p w:rsidR="00FA7363" w:rsidRPr="00FA7363" w:rsidRDefault="00FA7363" w:rsidP="00C5268D">
            <w:pPr>
              <w:contextualSpacing/>
              <w:rPr>
                <w:rFonts w:ascii="Times New Roman" w:eastAsia="Times New Roman" w:hAnsi="Times New Roman" w:cs="Times New Roman"/>
              </w:rPr>
            </w:pPr>
            <w:hyperlink r:id="rId7" w:history="1">
              <w:r w:rsidRPr="00FA7363">
                <w:rPr>
                  <w:rFonts w:ascii="Times New Roman" w:eastAsia="Times New Roman" w:hAnsi="Times New Roman" w:cs="Times New Roman"/>
                  <w:color w:val="0000FF"/>
                  <w:u w:val="single"/>
                </w:rPr>
                <w:t>mail@ods57.ru</w:t>
              </w:r>
            </w:hyperlink>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Тел.: 8(4862) 74-04-61</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Дата постановки на налоговый</w:t>
            </w:r>
          </w:p>
          <w:p w:rsidR="00FA7363" w:rsidRPr="00FA7363" w:rsidRDefault="00FA7363" w:rsidP="00C5268D">
            <w:pPr>
              <w:tabs>
                <w:tab w:val="left" w:pos="709"/>
                <w:tab w:val="left" w:pos="993"/>
              </w:tabs>
              <w:ind w:left="720" w:hanging="720"/>
              <w:contextualSpacing/>
              <w:rPr>
                <w:rFonts w:ascii="Times New Roman" w:eastAsia="Times New Roman" w:hAnsi="Times New Roman" w:cs="Times New Roman"/>
              </w:rPr>
            </w:pPr>
            <w:r w:rsidRPr="00FA7363">
              <w:rPr>
                <w:rFonts w:ascii="Times New Roman" w:eastAsia="Times New Roman" w:hAnsi="Times New Roman" w:cs="Times New Roman"/>
              </w:rPr>
              <w:t xml:space="preserve">учет: 23.12.2011г. </w:t>
            </w:r>
          </w:p>
          <w:p w:rsidR="00FA7363" w:rsidRPr="00FA7363" w:rsidRDefault="00FA7363" w:rsidP="00C5268D">
            <w:pPr>
              <w:contextualSpacing/>
              <w:rPr>
                <w:rFonts w:ascii="Times New Roman" w:eastAsia="Times New Roman" w:hAnsi="Times New Roman" w:cs="Times New Roman"/>
                <w:b/>
              </w:rPr>
            </w:pPr>
          </w:p>
          <w:p w:rsidR="00FA7363" w:rsidRPr="00FA7363" w:rsidRDefault="00FA7363" w:rsidP="00C5268D">
            <w:pPr>
              <w:contextualSpacing/>
              <w:rPr>
                <w:rFonts w:ascii="Times New Roman" w:eastAsia="Times New Roman" w:hAnsi="Times New Roman" w:cs="Times New Roman"/>
                <w:b/>
              </w:rPr>
            </w:pPr>
            <w:r w:rsidRPr="00FA7363">
              <w:rPr>
                <w:rFonts w:ascii="Times New Roman" w:eastAsia="Times New Roman" w:hAnsi="Times New Roman" w:cs="Times New Roman"/>
                <w:b/>
              </w:rPr>
              <w:t xml:space="preserve">Директор </w:t>
            </w:r>
          </w:p>
          <w:p w:rsidR="00FA7363" w:rsidRPr="00FA7363" w:rsidRDefault="00FA7363" w:rsidP="00C5268D">
            <w:pPr>
              <w:contextualSpacing/>
              <w:rPr>
                <w:rFonts w:ascii="Times New Roman" w:eastAsia="Times New Roman" w:hAnsi="Times New Roman" w:cs="Times New Roman"/>
                <w:b/>
              </w:rPr>
            </w:pP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________________ С.В. Музалев</w:t>
            </w:r>
          </w:p>
          <w:p w:rsidR="00FA7363" w:rsidRPr="00FA7363" w:rsidRDefault="00FA7363" w:rsidP="00C5268D">
            <w:pPr>
              <w:contextualSpacing/>
              <w:rPr>
                <w:rFonts w:ascii="Times New Roman" w:eastAsia="Times New Roman" w:hAnsi="Times New Roman" w:cs="Times New Roman"/>
              </w:rPr>
            </w:pPr>
            <w:r w:rsidRPr="00FA7363">
              <w:rPr>
                <w:rFonts w:ascii="Times New Roman" w:eastAsia="Times New Roman" w:hAnsi="Times New Roman" w:cs="Times New Roman"/>
              </w:rPr>
              <w:t xml:space="preserve">              </w:t>
            </w:r>
            <w:proofErr w:type="spellStart"/>
            <w:r w:rsidRPr="00FA7363">
              <w:rPr>
                <w:rFonts w:ascii="Times New Roman" w:eastAsia="Times New Roman" w:hAnsi="Times New Roman" w:cs="Times New Roman"/>
              </w:rPr>
              <w:t>м.п</w:t>
            </w:r>
            <w:proofErr w:type="spellEnd"/>
            <w:r w:rsidRPr="00FA7363">
              <w:rPr>
                <w:rFonts w:ascii="Times New Roman" w:eastAsia="Times New Roman" w:hAnsi="Times New Roman" w:cs="Times New Roman"/>
              </w:rPr>
              <w:t>.</w:t>
            </w:r>
          </w:p>
        </w:tc>
        <w:tc>
          <w:tcPr>
            <w:tcW w:w="4801" w:type="dxa"/>
            <w:tcBorders>
              <w:top w:val="nil"/>
              <w:left w:val="single" w:sz="4" w:space="0" w:color="FFFFFF"/>
              <w:bottom w:val="single" w:sz="4" w:space="0" w:color="FFFFFF"/>
              <w:right w:val="single" w:sz="4" w:space="0" w:color="FFFFFF"/>
            </w:tcBorders>
          </w:tcPr>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Pr="00FA7363" w:rsidRDefault="00FA7363" w:rsidP="00C5268D">
            <w:pPr>
              <w:ind w:left="730"/>
              <w:rPr>
                <w:rFonts w:ascii="Times New Roman" w:eastAsia="Calibri" w:hAnsi="Times New Roman" w:cs="Times New Roman"/>
                <w:b/>
              </w:rPr>
            </w:pPr>
          </w:p>
          <w:p w:rsidR="00FA7363" w:rsidRDefault="00FA7363" w:rsidP="00C5268D">
            <w:pPr>
              <w:ind w:left="730"/>
              <w:rPr>
                <w:rFonts w:ascii="Times New Roman" w:eastAsia="Calibri" w:hAnsi="Times New Roman" w:cs="Times New Roman"/>
              </w:rPr>
            </w:pPr>
          </w:p>
          <w:p w:rsidR="00FA7363" w:rsidRPr="00FA7363" w:rsidRDefault="00FA7363" w:rsidP="00C5268D">
            <w:pPr>
              <w:ind w:left="730"/>
              <w:rPr>
                <w:rFonts w:ascii="Times New Roman" w:eastAsia="Calibri" w:hAnsi="Times New Roman" w:cs="Times New Roman"/>
              </w:rPr>
            </w:pPr>
          </w:p>
          <w:p w:rsidR="00FA7363" w:rsidRPr="00FA7363" w:rsidRDefault="00FA7363" w:rsidP="00C5268D">
            <w:pPr>
              <w:ind w:left="730"/>
              <w:rPr>
                <w:rFonts w:ascii="Times New Roman" w:eastAsia="Calibri" w:hAnsi="Times New Roman" w:cs="Times New Roman"/>
              </w:rPr>
            </w:pPr>
            <w:r w:rsidRPr="00FA7363">
              <w:rPr>
                <w:rFonts w:ascii="Times New Roman" w:eastAsia="Calibri" w:hAnsi="Times New Roman" w:cs="Times New Roman"/>
              </w:rPr>
              <w:t>______________</w:t>
            </w:r>
          </w:p>
          <w:p w:rsidR="00FA7363" w:rsidRPr="00FA7363" w:rsidRDefault="00FA7363" w:rsidP="00C5268D">
            <w:pPr>
              <w:ind w:left="730"/>
              <w:contextualSpacing/>
              <w:rPr>
                <w:rFonts w:ascii="Times New Roman" w:eastAsia="Times New Roman" w:hAnsi="Times New Roman" w:cs="Times New Roman"/>
              </w:rPr>
            </w:pPr>
            <w:r w:rsidRPr="00FA7363">
              <w:rPr>
                <w:rFonts w:ascii="Times New Roman" w:eastAsia="Times New Roman" w:hAnsi="Times New Roman" w:cs="Times New Roman"/>
                <w:lang w:eastAsia="ru-RU"/>
              </w:rPr>
              <w:t xml:space="preserve">          </w:t>
            </w:r>
            <w:proofErr w:type="spellStart"/>
            <w:r w:rsidRPr="00FA7363">
              <w:rPr>
                <w:rFonts w:ascii="Times New Roman" w:eastAsia="Times New Roman" w:hAnsi="Times New Roman" w:cs="Times New Roman"/>
                <w:lang w:eastAsia="ru-RU"/>
              </w:rPr>
              <w:t>м.п</w:t>
            </w:r>
            <w:proofErr w:type="spellEnd"/>
            <w:r w:rsidRPr="00FA7363">
              <w:rPr>
                <w:rFonts w:ascii="Times New Roman" w:eastAsia="Times New Roman" w:hAnsi="Times New Roman" w:cs="Times New Roman"/>
                <w:lang w:eastAsia="ru-RU"/>
              </w:rPr>
              <w:t>.</w:t>
            </w:r>
          </w:p>
        </w:tc>
      </w:tr>
    </w:tbl>
    <w:p w:rsidR="00024F48" w:rsidRDefault="00024F48" w:rsidP="00024F48">
      <w:pPr>
        <w:spacing w:after="0" w:line="480" w:lineRule="auto"/>
        <w:jc w:val="right"/>
        <w:rPr>
          <w:rFonts w:ascii="Times New Roman" w:hAnsi="Times New Roman" w:cs="Times New Roman"/>
          <w:bCs/>
        </w:rPr>
      </w:pPr>
    </w:p>
    <w:p w:rsidR="00024F48" w:rsidRPr="00FA7363" w:rsidRDefault="00024F48" w:rsidP="00024F48">
      <w:pPr>
        <w:spacing w:after="0" w:line="240" w:lineRule="auto"/>
        <w:jc w:val="right"/>
        <w:rPr>
          <w:rFonts w:ascii="Times New Roman" w:hAnsi="Times New Roman" w:cs="Times New Roman"/>
          <w:bCs/>
        </w:rPr>
      </w:pPr>
      <w:r w:rsidRPr="00FA7363">
        <w:rPr>
          <w:rFonts w:ascii="Times New Roman" w:hAnsi="Times New Roman" w:cs="Times New Roman"/>
          <w:bCs/>
        </w:rPr>
        <w:t>Приложение №</w:t>
      </w:r>
      <w:r>
        <w:rPr>
          <w:rFonts w:ascii="Times New Roman" w:hAnsi="Times New Roman" w:cs="Times New Roman"/>
          <w:bCs/>
        </w:rPr>
        <w:t>1</w:t>
      </w:r>
      <w:r w:rsidRPr="00FA7363">
        <w:rPr>
          <w:rFonts w:ascii="Times New Roman" w:hAnsi="Times New Roman" w:cs="Times New Roman"/>
          <w:bCs/>
        </w:rPr>
        <w:t xml:space="preserve"> к договору № ________________</w:t>
      </w:r>
    </w:p>
    <w:p w:rsidR="00024F48" w:rsidRDefault="00024F48" w:rsidP="00024F48">
      <w:pPr>
        <w:widowControl w:val="0"/>
        <w:suppressAutoHyphens/>
        <w:autoSpaceDE w:val="0"/>
        <w:spacing w:after="0" w:line="240" w:lineRule="auto"/>
        <w:ind w:right="-120"/>
        <w:jc w:val="right"/>
        <w:rPr>
          <w:rFonts w:ascii="Times New Roman" w:hAnsi="Times New Roman" w:cs="Times New Roman"/>
          <w:bCs/>
        </w:rPr>
      </w:pPr>
      <w:r w:rsidRPr="00FA7363">
        <w:rPr>
          <w:rFonts w:ascii="Times New Roman" w:hAnsi="Times New Roman" w:cs="Times New Roman"/>
          <w:bCs/>
        </w:rPr>
        <w:t>от _________________________ 20___</w:t>
      </w:r>
    </w:p>
    <w:p w:rsidR="00024F48" w:rsidRDefault="00024F48" w:rsidP="00024F48">
      <w:pPr>
        <w:widowControl w:val="0"/>
        <w:suppressAutoHyphens/>
        <w:autoSpaceDE w:val="0"/>
        <w:spacing w:after="0" w:line="240" w:lineRule="auto"/>
        <w:ind w:right="-120"/>
        <w:jc w:val="both"/>
        <w:rPr>
          <w:rFonts w:ascii="Times New Roman" w:hAnsi="Times New Roman" w:cs="Times New Roman"/>
          <w:bCs/>
        </w:rPr>
      </w:pPr>
    </w:p>
    <w:p w:rsidR="00024F48" w:rsidRPr="00024F48" w:rsidRDefault="00024F48" w:rsidP="00024F48">
      <w:pPr>
        <w:suppressAutoHyphens/>
        <w:spacing w:after="0" w:line="240" w:lineRule="auto"/>
        <w:rPr>
          <w:rFonts w:ascii="Times New Roman" w:hAnsi="Times New Roman" w:cs="Times New Roman"/>
          <w:sz w:val="20"/>
          <w:szCs w:val="20"/>
        </w:rPr>
      </w:pPr>
    </w:p>
    <w:p w:rsidR="00024F48" w:rsidRPr="00024F48" w:rsidRDefault="00024F48" w:rsidP="00024F48">
      <w:pPr>
        <w:suppressAutoHyphens/>
        <w:spacing w:after="0" w:line="240" w:lineRule="auto"/>
        <w:rPr>
          <w:rFonts w:ascii="Times New Roman" w:hAnsi="Times New Roman" w:cs="Times New Roman"/>
          <w:sz w:val="20"/>
          <w:szCs w:val="20"/>
        </w:rPr>
      </w:pPr>
    </w:p>
    <w:p w:rsidR="00024F48" w:rsidRPr="00024F48" w:rsidRDefault="00024F48" w:rsidP="00024F48">
      <w:pPr>
        <w:suppressAutoHyphens/>
        <w:spacing w:after="0" w:line="240" w:lineRule="auto"/>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232"/>
        <w:gridCol w:w="1701"/>
      </w:tblGrid>
      <w:tr w:rsidR="00024F48" w:rsidRPr="00024F48" w:rsidTr="00024F48">
        <w:tc>
          <w:tcPr>
            <w:tcW w:w="1985" w:type="dxa"/>
            <w:vAlign w:val="center"/>
          </w:tcPr>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r w:rsidRPr="00024F48">
              <w:rPr>
                <w:rFonts w:ascii="Times New Roman" w:eastAsia="Times New Roman" w:hAnsi="Times New Roman" w:cs="Times New Roman"/>
                <w:b/>
                <w:sz w:val="20"/>
                <w:szCs w:val="20"/>
                <w:lang w:eastAsia="ru-RU"/>
              </w:rPr>
              <w:t>Наименование подразделения</w:t>
            </w:r>
            <w:r>
              <w:rPr>
                <w:rFonts w:ascii="Times New Roman" w:eastAsia="Times New Roman" w:hAnsi="Times New Roman" w:cs="Times New Roman"/>
                <w:b/>
                <w:sz w:val="20"/>
                <w:szCs w:val="20"/>
                <w:lang w:eastAsia="ru-RU"/>
              </w:rPr>
              <w:t>, КПП</w:t>
            </w:r>
          </w:p>
        </w:tc>
        <w:tc>
          <w:tcPr>
            <w:tcW w:w="6232" w:type="dxa"/>
          </w:tcPr>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p>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p>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Адрес хранения</w:t>
            </w:r>
          </w:p>
        </w:tc>
        <w:tc>
          <w:tcPr>
            <w:tcW w:w="1701" w:type="dxa"/>
            <w:vAlign w:val="center"/>
          </w:tcPr>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r w:rsidRPr="00024F48">
              <w:rPr>
                <w:rFonts w:ascii="Times New Roman" w:eastAsia="Times New Roman" w:hAnsi="Times New Roman" w:cs="Times New Roman"/>
                <w:b/>
                <w:sz w:val="20"/>
                <w:szCs w:val="20"/>
                <w:lang w:eastAsia="ru-RU"/>
              </w:rPr>
              <w:t>Количество битума для хранения</w:t>
            </w:r>
            <w:r>
              <w:rPr>
                <w:rFonts w:ascii="Times New Roman" w:eastAsia="Times New Roman" w:hAnsi="Times New Roman" w:cs="Times New Roman"/>
                <w:b/>
                <w:sz w:val="20"/>
                <w:szCs w:val="20"/>
                <w:lang w:eastAsia="ru-RU"/>
              </w:rPr>
              <w:t>,</w:t>
            </w:r>
          </w:p>
          <w:p w:rsidR="00024F48" w:rsidRPr="00024F48" w:rsidRDefault="00024F48" w:rsidP="00024F48">
            <w:pPr>
              <w:spacing w:after="0" w:line="240" w:lineRule="auto"/>
              <w:jc w:val="center"/>
              <w:rPr>
                <w:rFonts w:ascii="Times New Roman" w:eastAsia="Times New Roman" w:hAnsi="Times New Roman" w:cs="Times New Roman"/>
                <w:b/>
                <w:sz w:val="20"/>
                <w:szCs w:val="20"/>
                <w:lang w:eastAsia="ru-RU"/>
              </w:rPr>
            </w:pPr>
            <w:r w:rsidRPr="00024F48">
              <w:rPr>
                <w:rFonts w:ascii="Times New Roman" w:eastAsia="Times New Roman" w:hAnsi="Times New Roman" w:cs="Times New Roman"/>
                <w:b/>
                <w:sz w:val="20"/>
                <w:szCs w:val="20"/>
                <w:lang w:eastAsia="ru-RU"/>
              </w:rPr>
              <w:t>т</w:t>
            </w:r>
            <w:r>
              <w:rPr>
                <w:rFonts w:ascii="Times New Roman" w:eastAsia="Times New Roman" w:hAnsi="Times New Roman" w:cs="Times New Roman"/>
                <w:b/>
                <w:sz w:val="20"/>
                <w:szCs w:val="20"/>
                <w:lang w:eastAsia="ru-RU"/>
              </w:rPr>
              <w:t>онн</w:t>
            </w:r>
          </w:p>
        </w:tc>
      </w:tr>
      <w:tr w:rsidR="00024F48" w:rsidRPr="00024F48" w:rsidTr="00024F48">
        <w:tc>
          <w:tcPr>
            <w:tcW w:w="1985" w:type="dxa"/>
            <w:vAlign w:val="center"/>
            <w:hideMark/>
          </w:tcPr>
          <w:p w:rsidR="00024F48" w:rsidRDefault="00024F48" w:rsidP="00024F48">
            <w:pPr>
              <w:spacing w:after="0" w:line="240" w:lineRule="auto"/>
              <w:jc w:val="center"/>
              <w:rPr>
                <w:rFonts w:ascii="Times New Roman" w:eastAsia="Times New Roman" w:hAnsi="Times New Roman" w:cs="Arial CYR"/>
                <w:b/>
                <w:bCs/>
                <w:sz w:val="20"/>
                <w:szCs w:val="20"/>
                <w:lang w:eastAsia="ru-RU"/>
              </w:rPr>
            </w:pPr>
            <w:proofErr w:type="spellStart"/>
            <w:r w:rsidRPr="00024F48">
              <w:rPr>
                <w:rFonts w:ascii="Times New Roman" w:eastAsia="Times New Roman" w:hAnsi="Times New Roman" w:cs="Arial CYR"/>
                <w:b/>
                <w:bCs/>
                <w:sz w:val="20"/>
                <w:szCs w:val="20"/>
                <w:lang w:eastAsia="ru-RU"/>
              </w:rPr>
              <w:t>Кромской</w:t>
            </w:r>
            <w:proofErr w:type="spellEnd"/>
            <w:r w:rsidRPr="00024F48">
              <w:rPr>
                <w:rFonts w:ascii="Times New Roman" w:eastAsia="Times New Roman" w:hAnsi="Times New Roman" w:cs="Arial CYR"/>
                <w:b/>
                <w:bCs/>
                <w:sz w:val="20"/>
                <w:szCs w:val="20"/>
                <w:lang w:eastAsia="ru-RU"/>
              </w:rPr>
              <w:t xml:space="preserve"> ДО</w:t>
            </w:r>
          </w:p>
          <w:p w:rsidR="00024F48" w:rsidRPr="00024F48" w:rsidRDefault="00024F48" w:rsidP="00024F48">
            <w:pPr>
              <w:spacing w:after="0" w:line="240" w:lineRule="auto"/>
              <w:jc w:val="center"/>
              <w:rPr>
                <w:rFonts w:ascii="Times New Roman" w:eastAsia="Times New Roman" w:hAnsi="Times New Roman" w:cs="Arial CYR"/>
                <w:b/>
                <w:bCs/>
                <w:sz w:val="20"/>
                <w:szCs w:val="20"/>
                <w:lang w:eastAsia="ru-RU"/>
              </w:rPr>
            </w:pPr>
            <w:r w:rsidRPr="00024F48">
              <w:rPr>
                <w:rFonts w:ascii="Times New Roman" w:eastAsia="Times New Roman" w:hAnsi="Times New Roman" w:cs="Times New Roman"/>
                <w:b/>
                <w:sz w:val="20"/>
                <w:szCs w:val="20"/>
                <w:lang w:eastAsia="ru-RU"/>
              </w:rPr>
              <w:t>571 445 001</w:t>
            </w:r>
          </w:p>
        </w:tc>
        <w:tc>
          <w:tcPr>
            <w:tcW w:w="6232" w:type="dxa"/>
            <w:vAlign w:val="center"/>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 xml:space="preserve">303213, Орловская область, </w:t>
            </w:r>
            <w:proofErr w:type="spellStart"/>
            <w:r w:rsidRPr="00024F48">
              <w:rPr>
                <w:rFonts w:ascii="Times New Roman" w:eastAsia="Times New Roman" w:hAnsi="Times New Roman" w:cs="Times New Roman"/>
                <w:sz w:val="20"/>
                <w:szCs w:val="20"/>
                <w:lang w:eastAsia="ru-RU"/>
              </w:rPr>
              <w:t>Кромской</w:t>
            </w:r>
            <w:proofErr w:type="spellEnd"/>
            <w:r w:rsidRPr="00024F48">
              <w:rPr>
                <w:rFonts w:ascii="Times New Roman" w:eastAsia="Times New Roman" w:hAnsi="Times New Roman" w:cs="Times New Roman"/>
                <w:sz w:val="20"/>
                <w:szCs w:val="20"/>
                <w:lang w:eastAsia="ru-RU"/>
              </w:rPr>
              <w:t xml:space="preserve"> р-он, </w:t>
            </w:r>
            <w:proofErr w:type="spellStart"/>
            <w:r w:rsidRPr="00024F48">
              <w:rPr>
                <w:rFonts w:ascii="Times New Roman" w:eastAsia="Times New Roman" w:hAnsi="Times New Roman" w:cs="Times New Roman"/>
                <w:sz w:val="20"/>
                <w:szCs w:val="20"/>
                <w:lang w:eastAsia="ru-RU"/>
              </w:rPr>
              <w:t>Большеколчевское</w:t>
            </w:r>
            <w:proofErr w:type="spellEnd"/>
            <w:r w:rsidRPr="00024F48">
              <w:rPr>
                <w:rFonts w:ascii="Times New Roman" w:eastAsia="Times New Roman" w:hAnsi="Times New Roman" w:cs="Times New Roman"/>
                <w:sz w:val="20"/>
                <w:szCs w:val="20"/>
                <w:lang w:eastAsia="ru-RU"/>
              </w:rPr>
              <w:t xml:space="preserve"> с/п вблизи д. </w:t>
            </w:r>
            <w:proofErr w:type="spellStart"/>
            <w:r w:rsidRPr="00024F48">
              <w:rPr>
                <w:rFonts w:ascii="Times New Roman" w:eastAsia="Times New Roman" w:hAnsi="Times New Roman" w:cs="Times New Roman"/>
                <w:sz w:val="20"/>
                <w:szCs w:val="20"/>
                <w:lang w:eastAsia="ru-RU"/>
              </w:rPr>
              <w:t>Атяевка</w:t>
            </w:r>
            <w:proofErr w:type="spellEnd"/>
          </w:p>
        </w:tc>
        <w:tc>
          <w:tcPr>
            <w:tcW w:w="1701" w:type="dxa"/>
            <w:vAlign w:val="center"/>
          </w:tcPr>
          <w:p w:rsidR="00024F48" w:rsidRPr="00024F48" w:rsidRDefault="00024F48" w:rsidP="00024F48">
            <w:pPr>
              <w:spacing w:after="0" w:line="240" w:lineRule="auto"/>
              <w:jc w:val="center"/>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400</w:t>
            </w:r>
          </w:p>
        </w:tc>
      </w:tr>
      <w:tr w:rsidR="00024F48" w:rsidRPr="00024F48" w:rsidTr="00024F48">
        <w:tc>
          <w:tcPr>
            <w:tcW w:w="1985" w:type="dxa"/>
            <w:vAlign w:val="center"/>
          </w:tcPr>
          <w:p w:rsidR="00024F48" w:rsidRDefault="00024F48" w:rsidP="00024F48">
            <w:pPr>
              <w:spacing w:after="0" w:line="240" w:lineRule="auto"/>
              <w:jc w:val="center"/>
              <w:rPr>
                <w:rFonts w:ascii="Times New Roman" w:eastAsia="Times New Roman" w:hAnsi="Times New Roman" w:cs="Arial CYR"/>
                <w:b/>
                <w:bCs/>
                <w:sz w:val="20"/>
                <w:szCs w:val="20"/>
                <w:lang w:eastAsia="ru-RU"/>
              </w:rPr>
            </w:pPr>
            <w:proofErr w:type="spellStart"/>
            <w:r w:rsidRPr="00024F48">
              <w:rPr>
                <w:rFonts w:ascii="Times New Roman" w:eastAsia="Times New Roman" w:hAnsi="Times New Roman" w:cs="Arial CYR"/>
                <w:b/>
                <w:bCs/>
                <w:sz w:val="20"/>
                <w:szCs w:val="20"/>
                <w:lang w:eastAsia="ru-RU"/>
              </w:rPr>
              <w:t>Ливенский</w:t>
            </w:r>
            <w:proofErr w:type="spellEnd"/>
            <w:r w:rsidRPr="00024F48">
              <w:rPr>
                <w:rFonts w:ascii="Times New Roman" w:eastAsia="Times New Roman" w:hAnsi="Times New Roman" w:cs="Arial CYR"/>
                <w:b/>
                <w:bCs/>
                <w:sz w:val="20"/>
                <w:szCs w:val="20"/>
                <w:lang w:eastAsia="ru-RU"/>
              </w:rPr>
              <w:t xml:space="preserve"> ДО</w:t>
            </w:r>
          </w:p>
          <w:p w:rsidR="00024F48" w:rsidRPr="00024F48" w:rsidRDefault="00024F48" w:rsidP="00024F48">
            <w:pPr>
              <w:spacing w:after="0" w:line="240" w:lineRule="auto"/>
              <w:jc w:val="center"/>
              <w:rPr>
                <w:rFonts w:ascii="Times New Roman" w:eastAsia="Times New Roman" w:hAnsi="Times New Roman" w:cs="Arial CYR"/>
                <w:bCs/>
                <w:sz w:val="20"/>
                <w:szCs w:val="20"/>
                <w:lang w:eastAsia="ru-RU"/>
              </w:rPr>
            </w:pPr>
            <w:r w:rsidRPr="00024F48">
              <w:rPr>
                <w:rFonts w:ascii="Times New Roman" w:eastAsia="Times New Roman" w:hAnsi="Times New Roman" w:cs="Times New Roman"/>
                <w:b/>
                <w:sz w:val="20"/>
                <w:szCs w:val="20"/>
                <w:lang w:eastAsia="ru-RU"/>
              </w:rPr>
              <w:t>571 545 001</w:t>
            </w:r>
          </w:p>
        </w:tc>
        <w:tc>
          <w:tcPr>
            <w:tcW w:w="6232" w:type="dxa"/>
            <w:vAlign w:val="center"/>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 xml:space="preserve">303850, Орловская область, </w:t>
            </w:r>
            <w:proofErr w:type="spellStart"/>
            <w:r w:rsidRPr="00024F48">
              <w:rPr>
                <w:rFonts w:ascii="Times New Roman" w:eastAsia="Times New Roman" w:hAnsi="Times New Roman" w:cs="Times New Roman"/>
                <w:sz w:val="20"/>
                <w:szCs w:val="20"/>
                <w:lang w:eastAsia="ru-RU"/>
              </w:rPr>
              <w:t>Ливенский</w:t>
            </w:r>
            <w:proofErr w:type="spellEnd"/>
            <w:r w:rsidRPr="00024F48">
              <w:rPr>
                <w:rFonts w:ascii="Times New Roman" w:eastAsia="Times New Roman" w:hAnsi="Times New Roman" w:cs="Times New Roman"/>
                <w:sz w:val="20"/>
                <w:szCs w:val="20"/>
                <w:lang w:eastAsia="ru-RU"/>
              </w:rPr>
              <w:t xml:space="preserve"> р-он в границах ОАО «Этанол» СХП «</w:t>
            </w:r>
            <w:proofErr w:type="spellStart"/>
            <w:r w:rsidRPr="00024F48">
              <w:rPr>
                <w:rFonts w:ascii="Times New Roman" w:eastAsia="Times New Roman" w:hAnsi="Times New Roman" w:cs="Times New Roman"/>
                <w:sz w:val="20"/>
                <w:szCs w:val="20"/>
                <w:lang w:eastAsia="ru-RU"/>
              </w:rPr>
              <w:t>Моногаровское</w:t>
            </w:r>
            <w:proofErr w:type="spellEnd"/>
          </w:p>
        </w:tc>
        <w:tc>
          <w:tcPr>
            <w:tcW w:w="1701" w:type="dxa"/>
            <w:vAlign w:val="center"/>
          </w:tcPr>
          <w:p w:rsidR="00024F48" w:rsidRPr="00024F48" w:rsidRDefault="00024F48" w:rsidP="00137311">
            <w:pPr>
              <w:spacing w:after="0" w:line="240" w:lineRule="auto"/>
              <w:jc w:val="center"/>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2</w:t>
            </w:r>
            <w:r w:rsidR="00137311">
              <w:rPr>
                <w:rFonts w:ascii="Times New Roman" w:eastAsia="Times New Roman" w:hAnsi="Times New Roman" w:cs="Times New Roman"/>
                <w:sz w:val="20"/>
                <w:szCs w:val="20"/>
                <w:lang w:eastAsia="ru-RU"/>
              </w:rPr>
              <w:t>350</w:t>
            </w:r>
          </w:p>
        </w:tc>
      </w:tr>
      <w:tr w:rsidR="00024F48" w:rsidRPr="00024F48" w:rsidTr="00024F48">
        <w:tc>
          <w:tcPr>
            <w:tcW w:w="1985" w:type="dxa"/>
            <w:vAlign w:val="center"/>
          </w:tcPr>
          <w:p w:rsidR="00024F48" w:rsidRDefault="00024F48" w:rsidP="00024F48">
            <w:pPr>
              <w:spacing w:after="0" w:line="240" w:lineRule="auto"/>
              <w:jc w:val="center"/>
              <w:rPr>
                <w:rFonts w:ascii="Times New Roman" w:eastAsia="Times New Roman" w:hAnsi="Times New Roman" w:cs="Arial CYR"/>
                <w:b/>
                <w:bCs/>
                <w:sz w:val="20"/>
                <w:szCs w:val="20"/>
                <w:lang w:eastAsia="ru-RU"/>
              </w:rPr>
            </w:pPr>
            <w:r w:rsidRPr="00024F48">
              <w:rPr>
                <w:rFonts w:ascii="Times New Roman" w:eastAsia="Times New Roman" w:hAnsi="Times New Roman" w:cs="Arial CYR"/>
                <w:b/>
                <w:bCs/>
                <w:sz w:val="20"/>
                <w:szCs w:val="20"/>
                <w:lang w:eastAsia="ru-RU"/>
              </w:rPr>
              <w:t>Орловский ДО</w:t>
            </w:r>
          </w:p>
          <w:p w:rsidR="00024F48" w:rsidRPr="00024F48" w:rsidRDefault="00024F48" w:rsidP="00024F48">
            <w:pPr>
              <w:spacing w:after="0" w:line="240" w:lineRule="auto"/>
              <w:jc w:val="center"/>
              <w:rPr>
                <w:rFonts w:ascii="Times New Roman" w:eastAsia="Times New Roman" w:hAnsi="Times New Roman" w:cs="Arial CYR"/>
                <w:bCs/>
                <w:sz w:val="20"/>
                <w:szCs w:val="20"/>
                <w:lang w:eastAsia="ru-RU"/>
              </w:rPr>
            </w:pPr>
            <w:r w:rsidRPr="00024F48">
              <w:rPr>
                <w:rFonts w:ascii="Times New Roman" w:eastAsia="Times New Roman" w:hAnsi="Times New Roman" w:cs="Times New Roman"/>
                <w:b/>
                <w:sz w:val="20"/>
                <w:szCs w:val="20"/>
                <w:lang w:eastAsia="ru-RU"/>
              </w:rPr>
              <w:t>572 045 001</w:t>
            </w:r>
          </w:p>
        </w:tc>
        <w:tc>
          <w:tcPr>
            <w:tcW w:w="6232" w:type="dxa"/>
            <w:vAlign w:val="center"/>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302507, Орловская область, Орловский р-н, Платоновское с/п, ул. Северный парк, д.8</w:t>
            </w:r>
          </w:p>
        </w:tc>
        <w:tc>
          <w:tcPr>
            <w:tcW w:w="1701" w:type="dxa"/>
            <w:vAlign w:val="center"/>
            <w:hideMark/>
          </w:tcPr>
          <w:p w:rsidR="00024F48" w:rsidRPr="00024F48" w:rsidRDefault="00137311" w:rsidP="001373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Arial CYR"/>
                <w:bCs/>
                <w:sz w:val="20"/>
                <w:szCs w:val="20"/>
                <w:lang w:eastAsia="ru-RU"/>
              </w:rPr>
              <w:t>1000</w:t>
            </w:r>
          </w:p>
        </w:tc>
      </w:tr>
      <w:tr w:rsidR="00024F48" w:rsidRPr="00024F48" w:rsidTr="00024F48">
        <w:tc>
          <w:tcPr>
            <w:tcW w:w="1985" w:type="dxa"/>
            <w:vAlign w:val="center"/>
          </w:tcPr>
          <w:p w:rsidR="00024F48" w:rsidRDefault="00024F48" w:rsidP="00024F48">
            <w:pPr>
              <w:spacing w:after="0" w:line="240" w:lineRule="auto"/>
              <w:jc w:val="center"/>
              <w:rPr>
                <w:rFonts w:ascii="Times New Roman" w:eastAsia="Times New Roman" w:hAnsi="Times New Roman" w:cs="Arial CYR"/>
                <w:b/>
                <w:bCs/>
                <w:sz w:val="20"/>
                <w:szCs w:val="20"/>
                <w:lang w:eastAsia="ru-RU"/>
              </w:rPr>
            </w:pPr>
            <w:proofErr w:type="spellStart"/>
            <w:r w:rsidRPr="00024F48">
              <w:rPr>
                <w:rFonts w:ascii="Times New Roman" w:eastAsia="Times New Roman" w:hAnsi="Times New Roman" w:cs="Arial CYR"/>
                <w:b/>
                <w:bCs/>
                <w:sz w:val="20"/>
                <w:szCs w:val="20"/>
                <w:lang w:eastAsia="ru-RU"/>
              </w:rPr>
              <w:t>Глазуновский</w:t>
            </w:r>
            <w:proofErr w:type="spellEnd"/>
            <w:r w:rsidRPr="00024F48">
              <w:rPr>
                <w:rFonts w:ascii="Times New Roman" w:eastAsia="Times New Roman" w:hAnsi="Times New Roman" w:cs="Arial CYR"/>
                <w:b/>
                <w:bCs/>
                <w:sz w:val="20"/>
                <w:szCs w:val="20"/>
                <w:lang w:eastAsia="ru-RU"/>
              </w:rPr>
              <w:t xml:space="preserve"> ДУ</w:t>
            </w:r>
          </w:p>
          <w:p w:rsidR="00024F48" w:rsidRPr="00024F48" w:rsidRDefault="00024F48" w:rsidP="00024F48">
            <w:pPr>
              <w:spacing w:after="0" w:line="240" w:lineRule="auto"/>
              <w:jc w:val="center"/>
              <w:rPr>
                <w:rFonts w:ascii="Times New Roman" w:eastAsia="Times New Roman" w:hAnsi="Times New Roman" w:cs="Arial CYR"/>
                <w:bCs/>
                <w:sz w:val="20"/>
                <w:szCs w:val="20"/>
                <w:lang w:eastAsia="ru-RU"/>
              </w:rPr>
            </w:pPr>
            <w:r w:rsidRPr="00024F48">
              <w:rPr>
                <w:rFonts w:ascii="Times New Roman" w:eastAsia="Times New Roman" w:hAnsi="Times New Roman" w:cs="Times New Roman"/>
                <w:b/>
                <w:sz w:val="20"/>
                <w:szCs w:val="20"/>
                <w:lang w:eastAsia="ru-RU"/>
              </w:rPr>
              <w:t>570 645 001</w:t>
            </w:r>
          </w:p>
        </w:tc>
        <w:tc>
          <w:tcPr>
            <w:tcW w:w="6232" w:type="dxa"/>
            <w:vAlign w:val="center"/>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303340, Орловская область, п. Глазуновка, ул. Полевая, д.7А.</w:t>
            </w:r>
          </w:p>
        </w:tc>
        <w:tc>
          <w:tcPr>
            <w:tcW w:w="1701" w:type="dxa"/>
            <w:vAlign w:val="center"/>
          </w:tcPr>
          <w:p w:rsidR="00024F48" w:rsidRPr="00024F48" w:rsidRDefault="00024F48" w:rsidP="00024F48">
            <w:pPr>
              <w:spacing w:after="0" w:line="240" w:lineRule="auto"/>
              <w:jc w:val="center"/>
              <w:rPr>
                <w:rFonts w:ascii="Times New Roman" w:eastAsia="Times New Roman" w:hAnsi="Times New Roman" w:cs="Arial CYR"/>
                <w:bCs/>
                <w:sz w:val="20"/>
                <w:szCs w:val="20"/>
                <w:lang w:eastAsia="ru-RU"/>
              </w:rPr>
            </w:pPr>
            <w:r w:rsidRPr="00024F48">
              <w:rPr>
                <w:rFonts w:ascii="Times New Roman" w:eastAsia="Times New Roman" w:hAnsi="Times New Roman" w:cs="Arial CYR"/>
                <w:bCs/>
                <w:sz w:val="20"/>
                <w:szCs w:val="20"/>
                <w:lang w:eastAsia="ru-RU"/>
              </w:rPr>
              <w:t>1000</w:t>
            </w:r>
          </w:p>
        </w:tc>
      </w:tr>
      <w:tr w:rsidR="00024F48" w:rsidRPr="00024F48" w:rsidTr="00024F48">
        <w:tc>
          <w:tcPr>
            <w:tcW w:w="1985" w:type="dxa"/>
            <w:vAlign w:val="center"/>
          </w:tcPr>
          <w:p w:rsidR="00024F48" w:rsidRDefault="00024F48" w:rsidP="00024F48">
            <w:pPr>
              <w:spacing w:after="0" w:line="240" w:lineRule="auto"/>
              <w:jc w:val="center"/>
              <w:rPr>
                <w:rFonts w:ascii="Times New Roman" w:eastAsia="Times New Roman" w:hAnsi="Times New Roman" w:cs="Arial CYR"/>
                <w:b/>
                <w:bCs/>
                <w:sz w:val="20"/>
                <w:szCs w:val="20"/>
                <w:lang w:eastAsia="ru-RU"/>
              </w:rPr>
            </w:pPr>
            <w:proofErr w:type="spellStart"/>
            <w:r w:rsidRPr="00024F48">
              <w:rPr>
                <w:rFonts w:ascii="Times New Roman" w:eastAsia="Times New Roman" w:hAnsi="Times New Roman" w:cs="Arial CYR"/>
                <w:b/>
                <w:bCs/>
                <w:sz w:val="20"/>
                <w:szCs w:val="20"/>
                <w:lang w:eastAsia="ru-RU"/>
              </w:rPr>
              <w:t>Хотынецкий</w:t>
            </w:r>
            <w:proofErr w:type="spellEnd"/>
            <w:r w:rsidRPr="00024F48">
              <w:rPr>
                <w:rFonts w:ascii="Times New Roman" w:eastAsia="Times New Roman" w:hAnsi="Times New Roman" w:cs="Arial CYR"/>
                <w:b/>
                <w:bCs/>
                <w:sz w:val="20"/>
                <w:szCs w:val="20"/>
                <w:lang w:eastAsia="ru-RU"/>
              </w:rPr>
              <w:t xml:space="preserve"> ДУ</w:t>
            </w:r>
          </w:p>
          <w:p w:rsidR="00024F48" w:rsidRPr="00024F48" w:rsidRDefault="00024F48" w:rsidP="00024F48">
            <w:pPr>
              <w:spacing w:after="0" w:line="240" w:lineRule="auto"/>
              <w:jc w:val="center"/>
              <w:rPr>
                <w:rFonts w:ascii="Times New Roman" w:eastAsia="Times New Roman" w:hAnsi="Times New Roman" w:cs="Arial CYR"/>
                <w:b/>
                <w:bCs/>
                <w:sz w:val="20"/>
                <w:szCs w:val="20"/>
                <w:lang w:eastAsia="ru-RU"/>
              </w:rPr>
            </w:pPr>
            <w:r w:rsidRPr="00024F48">
              <w:rPr>
                <w:rFonts w:ascii="Times New Roman" w:eastAsia="Times New Roman" w:hAnsi="Times New Roman" w:cs="Times New Roman"/>
                <w:b/>
                <w:sz w:val="20"/>
                <w:szCs w:val="20"/>
                <w:lang w:eastAsia="ru-RU"/>
              </w:rPr>
              <w:t>572 645 001</w:t>
            </w:r>
          </w:p>
        </w:tc>
        <w:tc>
          <w:tcPr>
            <w:tcW w:w="6232" w:type="dxa"/>
            <w:vAlign w:val="center"/>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r w:rsidRPr="00024F48">
              <w:rPr>
                <w:rFonts w:ascii="Times New Roman" w:eastAsia="Times New Roman" w:hAnsi="Times New Roman" w:cs="Times New Roman"/>
                <w:sz w:val="20"/>
                <w:szCs w:val="20"/>
                <w:lang w:eastAsia="ru-RU"/>
              </w:rPr>
              <w:t>303930, Орловская область, п. Хотынец, ул. Промышленная, д.1</w:t>
            </w:r>
          </w:p>
        </w:tc>
        <w:tc>
          <w:tcPr>
            <w:tcW w:w="1701" w:type="dxa"/>
          </w:tcPr>
          <w:p w:rsidR="00024F48" w:rsidRPr="00024F48" w:rsidRDefault="00024F48" w:rsidP="00137311">
            <w:pPr>
              <w:spacing w:after="0" w:line="240" w:lineRule="auto"/>
              <w:jc w:val="center"/>
              <w:rPr>
                <w:rFonts w:ascii="Times New Roman" w:eastAsia="Times New Roman" w:hAnsi="Times New Roman" w:cs="Arial CYR"/>
                <w:bCs/>
                <w:sz w:val="20"/>
                <w:szCs w:val="20"/>
                <w:lang w:eastAsia="ru-RU"/>
              </w:rPr>
            </w:pPr>
            <w:r w:rsidRPr="00024F48">
              <w:rPr>
                <w:rFonts w:ascii="Times New Roman" w:eastAsia="Times New Roman" w:hAnsi="Times New Roman" w:cs="Arial CYR"/>
                <w:bCs/>
                <w:sz w:val="20"/>
                <w:szCs w:val="20"/>
                <w:lang w:eastAsia="ru-RU"/>
              </w:rPr>
              <w:t>2</w:t>
            </w:r>
            <w:r w:rsidR="00137311">
              <w:rPr>
                <w:rFonts w:ascii="Times New Roman" w:eastAsia="Times New Roman" w:hAnsi="Times New Roman" w:cs="Arial CYR"/>
                <w:bCs/>
                <w:sz w:val="20"/>
                <w:szCs w:val="20"/>
                <w:lang w:eastAsia="ru-RU"/>
              </w:rPr>
              <w:t>5</w:t>
            </w:r>
            <w:r w:rsidRPr="00024F48">
              <w:rPr>
                <w:rFonts w:ascii="Times New Roman" w:eastAsia="Times New Roman" w:hAnsi="Times New Roman" w:cs="Arial CYR"/>
                <w:bCs/>
                <w:sz w:val="20"/>
                <w:szCs w:val="20"/>
                <w:lang w:eastAsia="ru-RU"/>
              </w:rPr>
              <w:t>0</w:t>
            </w:r>
          </w:p>
        </w:tc>
      </w:tr>
      <w:tr w:rsidR="00024F48" w:rsidRPr="00024F48" w:rsidTr="00024F48">
        <w:tc>
          <w:tcPr>
            <w:tcW w:w="1985" w:type="dxa"/>
            <w:vAlign w:val="center"/>
            <w:hideMark/>
          </w:tcPr>
          <w:p w:rsidR="00024F48" w:rsidRPr="00024F48" w:rsidRDefault="00024F48" w:rsidP="00024F48">
            <w:pPr>
              <w:spacing w:after="0" w:line="240" w:lineRule="auto"/>
              <w:jc w:val="center"/>
              <w:rPr>
                <w:rFonts w:ascii="Times New Roman" w:eastAsia="Times New Roman" w:hAnsi="Times New Roman" w:cs="Arial CYR"/>
                <w:b/>
                <w:bCs/>
                <w:sz w:val="20"/>
                <w:szCs w:val="20"/>
                <w:lang w:eastAsia="ru-RU"/>
              </w:rPr>
            </w:pPr>
            <w:r w:rsidRPr="00024F48">
              <w:rPr>
                <w:rFonts w:ascii="Times New Roman" w:eastAsia="Times New Roman" w:hAnsi="Times New Roman" w:cs="Times New Roman"/>
                <w:b/>
                <w:sz w:val="20"/>
                <w:szCs w:val="20"/>
                <w:lang w:eastAsia="ru-RU"/>
              </w:rPr>
              <w:t xml:space="preserve">                                                                                     Итого битума на хранение (т):</w:t>
            </w:r>
          </w:p>
        </w:tc>
        <w:tc>
          <w:tcPr>
            <w:tcW w:w="6232" w:type="dxa"/>
          </w:tcPr>
          <w:p w:rsidR="00024F48" w:rsidRPr="00024F48" w:rsidRDefault="00024F48" w:rsidP="00024F48">
            <w:pPr>
              <w:spacing w:after="0" w:line="240" w:lineRule="auto"/>
              <w:rPr>
                <w:rFonts w:ascii="Times New Roman" w:eastAsia="Times New Roman" w:hAnsi="Times New Roman" w:cs="Times New Roman"/>
                <w:sz w:val="20"/>
                <w:szCs w:val="20"/>
                <w:lang w:eastAsia="ru-RU"/>
              </w:rPr>
            </w:pPr>
          </w:p>
        </w:tc>
        <w:tc>
          <w:tcPr>
            <w:tcW w:w="1701" w:type="dxa"/>
            <w:vAlign w:val="center"/>
          </w:tcPr>
          <w:p w:rsidR="00024F48" w:rsidRPr="00024F48" w:rsidRDefault="00024F48" w:rsidP="00137311">
            <w:pPr>
              <w:spacing w:after="0" w:line="240" w:lineRule="auto"/>
              <w:jc w:val="center"/>
              <w:rPr>
                <w:rFonts w:ascii="Times New Roman" w:eastAsia="Times New Roman" w:hAnsi="Times New Roman" w:cs="Times New Roman"/>
                <w:b/>
                <w:sz w:val="20"/>
                <w:szCs w:val="20"/>
                <w:lang w:eastAsia="ru-RU"/>
              </w:rPr>
            </w:pPr>
            <w:r w:rsidRPr="00024F48">
              <w:rPr>
                <w:rFonts w:ascii="Times New Roman" w:eastAsia="Times New Roman" w:hAnsi="Times New Roman" w:cs="Times New Roman"/>
                <w:b/>
                <w:sz w:val="20"/>
                <w:szCs w:val="20"/>
                <w:lang w:eastAsia="ru-RU"/>
              </w:rPr>
              <w:t>5</w:t>
            </w:r>
            <w:r w:rsidR="00137311">
              <w:rPr>
                <w:rFonts w:ascii="Times New Roman" w:eastAsia="Times New Roman" w:hAnsi="Times New Roman" w:cs="Times New Roman"/>
                <w:b/>
                <w:sz w:val="20"/>
                <w:szCs w:val="20"/>
                <w:lang w:eastAsia="ru-RU"/>
              </w:rPr>
              <w:t>000</w:t>
            </w:r>
          </w:p>
        </w:tc>
      </w:tr>
    </w:tbl>
    <w:p w:rsidR="00FA7363" w:rsidRDefault="00FA7363" w:rsidP="00FA7363">
      <w:pPr>
        <w:spacing w:line="480" w:lineRule="auto"/>
        <w:jc w:val="right"/>
        <w:rPr>
          <w:bCs/>
        </w:rPr>
      </w:pPr>
    </w:p>
    <w:p w:rsidR="00024F48" w:rsidRPr="00FA7363" w:rsidRDefault="00024F48" w:rsidP="00024F48">
      <w:pPr>
        <w:autoSpaceDN w:val="0"/>
        <w:spacing w:after="0"/>
        <w:rPr>
          <w:rFonts w:ascii="Times New Roman" w:eastAsia="Calibri" w:hAnsi="Times New Roman" w:cs="Times New Roman"/>
          <w:sz w:val="23"/>
          <w:szCs w:val="23"/>
          <w:lang w:eastAsia="ar-SA"/>
        </w:rPr>
      </w:pPr>
      <w:r w:rsidRPr="00FA7363">
        <w:rPr>
          <w:rFonts w:ascii="Times New Roman" w:eastAsia="Calibri" w:hAnsi="Times New Roman" w:cs="Times New Roman"/>
          <w:sz w:val="23"/>
          <w:szCs w:val="23"/>
          <w:lang w:eastAsia="ar-SA"/>
        </w:rPr>
        <w:t>Наименование должности</w:t>
      </w:r>
      <w:r w:rsidRPr="00FA7363">
        <w:rPr>
          <w:rFonts w:ascii="Times New Roman" w:eastAsia="Calibri" w:hAnsi="Times New Roman" w:cs="Times New Roman"/>
          <w:sz w:val="23"/>
          <w:szCs w:val="23"/>
          <w:lang w:eastAsia="ar-SA"/>
        </w:rPr>
        <w:tab/>
        <w:t xml:space="preserve">                                     Наименование должности</w:t>
      </w:r>
    </w:p>
    <w:p w:rsidR="00024F48" w:rsidRPr="00FA7363" w:rsidRDefault="00024F48" w:rsidP="00024F48">
      <w:pPr>
        <w:autoSpaceDN w:val="0"/>
        <w:spacing w:after="0"/>
        <w:rPr>
          <w:rFonts w:ascii="Times New Roman" w:eastAsia="Calibri" w:hAnsi="Times New Roman" w:cs="Times New Roman"/>
          <w:sz w:val="23"/>
          <w:szCs w:val="23"/>
          <w:lang w:eastAsia="ar-SA"/>
        </w:rPr>
      </w:pPr>
      <w:r w:rsidRPr="00FA7363">
        <w:rPr>
          <w:rFonts w:ascii="Times New Roman" w:eastAsia="Calibri" w:hAnsi="Times New Roman" w:cs="Times New Roman"/>
          <w:sz w:val="23"/>
          <w:szCs w:val="23"/>
          <w:lang w:eastAsia="ar-SA"/>
        </w:rPr>
        <w:t>_______________________ ФИО</w:t>
      </w:r>
      <w:r w:rsidRPr="00FA7363">
        <w:rPr>
          <w:rFonts w:ascii="Times New Roman" w:eastAsia="Calibri" w:hAnsi="Times New Roman" w:cs="Times New Roman"/>
          <w:sz w:val="23"/>
          <w:szCs w:val="23"/>
          <w:lang w:eastAsia="ar-SA"/>
        </w:rPr>
        <w:tab/>
        <w:t xml:space="preserve">                         _______________________ </w:t>
      </w:r>
      <w:proofErr w:type="spellStart"/>
      <w:r w:rsidRPr="00FA7363">
        <w:rPr>
          <w:rFonts w:ascii="Times New Roman" w:eastAsia="Calibri" w:hAnsi="Times New Roman" w:cs="Times New Roman"/>
          <w:sz w:val="23"/>
          <w:szCs w:val="23"/>
          <w:lang w:eastAsia="ar-SA"/>
        </w:rPr>
        <w:t>ФИО</w:t>
      </w:r>
      <w:proofErr w:type="spellEnd"/>
    </w:p>
    <w:p w:rsidR="00024F48" w:rsidRPr="00FA7363" w:rsidRDefault="00024F48" w:rsidP="00024F48">
      <w:pPr>
        <w:widowControl w:val="0"/>
        <w:shd w:val="clear" w:color="auto" w:fill="FFFFFF"/>
        <w:tabs>
          <w:tab w:val="left" w:pos="-29068"/>
        </w:tabs>
        <w:suppressAutoHyphens/>
        <w:autoSpaceDE w:val="0"/>
        <w:spacing w:after="0" w:line="240" w:lineRule="auto"/>
        <w:ind w:right="-120"/>
        <w:jc w:val="both"/>
        <w:rPr>
          <w:rFonts w:ascii="Times New Roman" w:eastAsia="Times New Roman" w:hAnsi="Times New Roman" w:cs="Times New Roman"/>
          <w:sz w:val="23"/>
          <w:szCs w:val="23"/>
          <w:lang w:eastAsia="ar-SA"/>
        </w:rPr>
      </w:pPr>
      <w:proofErr w:type="spellStart"/>
      <w:r w:rsidRPr="00FA7363">
        <w:rPr>
          <w:rFonts w:ascii="Times New Roman" w:eastAsia="Calibri" w:hAnsi="Times New Roman" w:cs="Times New Roman"/>
          <w:sz w:val="23"/>
          <w:szCs w:val="23"/>
          <w:lang w:eastAsia="ar-SA"/>
        </w:rPr>
        <w:t>м.п</w:t>
      </w:r>
      <w:proofErr w:type="spellEnd"/>
      <w:r w:rsidRPr="00FA7363">
        <w:rPr>
          <w:rFonts w:ascii="Times New Roman" w:eastAsia="Calibri" w:hAnsi="Times New Roman" w:cs="Times New Roman"/>
          <w:sz w:val="23"/>
          <w:szCs w:val="23"/>
          <w:lang w:eastAsia="ar-SA"/>
        </w:rPr>
        <w:t xml:space="preserve">.                                                                                 </w:t>
      </w:r>
      <w:proofErr w:type="spellStart"/>
      <w:r w:rsidRPr="00FA7363">
        <w:rPr>
          <w:rFonts w:ascii="Times New Roman" w:eastAsia="Calibri" w:hAnsi="Times New Roman" w:cs="Times New Roman"/>
          <w:sz w:val="23"/>
          <w:szCs w:val="23"/>
          <w:lang w:eastAsia="ar-SA"/>
        </w:rPr>
        <w:t>м.п</w:t>
      </w:r>
      <w:proofErr w:type="spellEnd"/>
      <w:r w:rsidRPr="00FA7363">
        <w:rPr>
          <w:rFonts w:ascii="Times New Roman" w:eastAsia="Calibri" w:hAnsi="Times New Roman" w:cs="Times New Roman"/>
          <w:sz w:val="23"/>
          <w:szCs w:val="23"/>
          <w:lang w:eastAsia="ar-SA"/>
        </w:rPr>
        <w:t>.</w:t>
      </w:r>
      <w:r w:rsidRPr="00FA7363">
        <w:rPr>
          <w:rFonts w:ascii="Times New Roman" w:eastAsia="Times New Roman" w:hAnsi="Times New Roman" w:cs="Times New Roman"/>
          <w:sz w:val="23"/>
          <w:szCs w:val="23"/>
          <w:lang w:eastAsia="ar-SA"/>
        </w:rPr>
        <w:t xml:space="preserve">                            </w:t>
      </w:r>
    </w:p>
    <w:p w:rsidR="00024F48" w:rsidRPr="00FA7363" w:rsidRDefault="00024F48" w:rsidP="00024F48">
      <w:pPr>
        <w:widowControl w:val="0"/>
        <w:shd w:val="clear" w:color="auto" w:fill="FFFFFF"/>
        <w:suppressAutoHyphens/>
        <w:autoSpaceDE w:val="0"/>
        <w:spacing w:after="0" w:line="240" w:lineRule="auto"/>
        <w:ind w:right="-240"/>
        <w:jc w:val="both"/>
        <w:rPr>
          <w:rFonts w:ascii="Times New Roman" w:eastAsia="Times New Roman" w:hAnsi="Times New Roman" w:cs="Times New Roman"/>
          <w:sz w:val="23"/>
          <w:szCs w:val="23"/>
          <w:lang w:eastAsia="ar-SA"/>
        </w:rPr>
      </w:pPr>
      <w:r w:rsidRPr="00FA7363">
        <w:rPr>
          <w:rFonts w:ascii="Times New Roman" w:eastAsia="Times New Roman" w:hAnsi="Times New Roman" w:cs="Times New Roman"/>
          <w:i/>
          <w:sz w:val="23"/>
          <w:szCs w:val="23"/>
          <w:lang w:eastAsia="ar-SA"/>
        </w:rPr>
        <w:t xml:space="preserve">                                                                       </w:t>
      </w:r>
    </w:p>
    <w:p w:rsidR="00024F48" w:rsidRDefault="00024F48" w:rsidP="00024F48">
      <w:pPr>
        <w:ind w:left="360"/>
        <w:rPr>
          <w:rFonts w:ascii="Times New Roman" w:hAnsi="Times New Roman" w:cs="Times New Roman"/>
          <w:sz w:val="23"/>
          <w:szCs w:val="23"/>
          <w:lang w:val="en-US"/>
        </w:rPr>
      </w:pPr>
    </w:p>
    <w:p w:rsidR="00FA7363" w:rsidRDefault="00FA7363" w:rsidP="00FA7363">
      <w:pPr>
        <w:spacing w:line="480" w:lineRule="auto"/>
        <w:jc w:val="right"/>
        <w:rPr>
          <w:bCs/>
        </w:rPr>
      </w:pPr>
    </w:p>
    <w:p w:rsidR="00FA7363" w:rsidRDefault="00FA7363" w:rsidP="00FA7363">
      <w:pPr>
        <w:spacing w:line="480" w:lineRule="auto"/>
        <w:jc w:val="right"/>
        <w:rPr>
          <w:bCs/>
        </w:rPr>
      </w:pPr>
    </w:p>
    <w:p w:rsidR="00FA7363" w:rsidRDefault="00FA7363" w:rsidP="00FA7363">
      <w:pPr>
        <w:spacing w:line="480" w:lineRule="auto"/>
        <w:jc w:val="right"/>
        <w:rPr>
          <w:bCs/>
        </w:rPr>
      </w:pPr>
    </w:p>
    <w:p w:rsidR="00024F48" w:rsidRDefault="00024F48" w:rsidP="00024F48">
      <w:pPr>
        <w:spacing w:after="0" w:line="480" w:lineRule="auto"/>
        <w:jc w:val="right"/>
        <w:rPr>
          <w:rFonts w:ascii="Times New Roman" w:hAnsi="Times New Roman" w:cs="Times New Roman"/>
          <w:bCs/>
        </w:rPr>
      </w:pPr>
    </w:p>
    <w:p w:rsidR="00FA7363" w:rsidRPr="00FA7363" w:rsidRDefault="00FA7363" w:rsidP="00024F48">
      <w:pPr>
        <w:spacing w:after="0" w:line="240" w:lineRule="auto"/>
        <w:jc w:val="right"/>
        <w:rPr>
          <w:rFonts w:ascii="Times New Roman" w:hAnsi="Times New Roman" w:cs="Times New Roman"/>
          <w:bCs/>
        </w:rPr>
      </w:pPr>
      <w:r w:rsidRPr="00FA7363">
        <w:rPr>
          <w:rFonts w:ascii="Times New Roman" w:hAnsi="Times New Roman" w:cs="Times New Roman"/>
          <w:bCs/>
        </w:rPr>
        <w:t>Приложение №</w:t>
      </w:r>
      <w:r w:rsidR="00024F48">
        <w:rPr>
          <w:rFonts w:ascii="Times New Roman" w:hAnsi="Times New Roman" w:cs="Times New Roman"/>
          <w:bCs/>
        </w:rPr>
        <w:t>2</w:t>
      </w:r>
      <w:r w:rsidRPr="00FA7363">
        <w:rPr>
          <w:rFonts w:ascii="Times New Roman" w:hAnsi="Times New Roman" w:cs="Times New Roman"/>
          <w:bCs/>
        </w:rPr>
        <w:t xml:space="preserve"> к договору № ________________</w:t>
      </w:r>
    </w:p>
    <w:p w:rsidR="006C350B" w:rsidRDefault="00FA7363" w:rsidP="00024F48">
      <w:pPr>
        <w:widowControl w:val="0"/>
        <w:suppressAutoHyphens/>
        <w:autoSpaceDE w:val="0"/>
        <w:spacing w:after="0" w:line="240" w:lineRule="auto"/>
        <w:ind w:right="-120"/>
        <w:jc w:val="right"/>
        <w:rPr>
          <w:rFonts w:ascii="Times New Roman" w:hAnsi="Times New Roman" w:cs="Times New Roman"/>
          <w:bCs/>
        </w:rPr>
      </w:pPr>
      <w:r w:rsidRPr="00FA7363">
        <w:rPr>
          <w:rFonts w:ascii="Times New Roman" w:hAnsi="Times New Roman" w:cs="Times New Roman"/>
          <w:bCs/>
        </w:rPr>
        <w:t>от _________________________ 20___</w:t>
      </w:r>
    </w:p>
    <w:p w:rsidR="00024F48" w:rsidRDefault="00024F48" w:rsidP="00FA7363">
      <w:pPr>
        <w:widowControl w:val="0"/>
        <w:suppressAutoHyphens/>
        <w:autoSpaceDE w:val="0"/>
        <w:spacing w:after="0" w:line="240" w:lineRule="auto"/>
        <w:ind w:right="-120"/>
        <w:jc w:val="both"/>
        <w:rPr>
          <w:rFonts w:ascii="Times New Roman" w:hAnsi="Times New Roman" w:cs="Times New Roman"/>
          <w:bCs/>
        </w:rPr>
      </w:pPr>
    </w:p>
    <w:p w:rsidR="00024F48" w:rsidRDefault="00024F48" w:rsidP="00FA7363">
      <w:pPr>
        <w:widowControl w:val="0"/>
        <w:suppressAutoHyphens/>
        <w:autoSpaceDE w:val="0"/>
        <w:spacing w:after="0" w:line="240" w:lineRule="auto"/>
        <w:ind w:right="-120"/>
        <w:jc w:val="both"/>
        <w:rPr>
          <w:rFonts w:ascii="Times New Roman" w:hAnsi="Times New Roman" w:cs="Times New Roman"/>
          <w:bCs/>
        </w:rPr>
      </w:pPr>
    </w:p>
    <w:p w:rsidR="00024F48" w:rsidRPr="00CD2CF7" w:rsidRDefault="00024F48" w:rsidP="00024F48">
      <w:pPr>
        <w:suppressAutoHyphens/>
        <w:spacing w:after="0" w:line="240" w:lineRule="auto"/>
        <w:rPr>
          <w:rFonts w:ascii="Times New Roman" w:hAnsi="Times New Roman" w:cs="Times New Roman"/>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2268"/>
        <w:gridCol w:w="2160"/>
      </w:tblGrid>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п/п</w:t>
            </w:r>
          </w:p>
        </w:tc>
        <w:tc>
          <w:tcPr>
            <w:tcW w:w="3969" w:type="dxa"/>
          </w:tcPr>
          <w:p w:rsidR="00024F48" w:rsidRPr="00CD2CF7" w:rsidRDefault="00024F48"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Наименование затрат</w:t>
            </w:r>
          </w:p>
        </w:tc>
        <w:tc>
          <w:tcPr>
            <w:tcW w:w="2268" w:type="dxa"/>
          </w:tcPr>
          <w:p w:rsidR="00024F48" w:rsidRPr="00CD2CF7" w:rsidRDefault="00024F48"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Цена 1 т без НДС, в руб.</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Цена 1 т с НДС, в руб.</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
                <w:bCs/>
                <w:sz w:val="20"/>
                <w:szCs w:val="20"/>
                <w:lang w:eastAsia="ru-RU"/>
              </w:rPr>
            </w:pPr>
            <w:r w:rsidRPr="00CD2CF7">
              <w:rPr>
                <w:rFonts w:ascii="Times New Roman" w:eastAsia="Times New Roman" w:hAnsi="Times New Roman" w:cs="Arial CYR"/>
                <w:b/>
                <w:bCs/>
                <w:sz w:val="20"/>
                <w:szCs w:val="20"/>
                <w:lang w:eastAsia="ru-RU"/>
              </w:rPr>
              <w:t>1</w:t>
            </w:r>
          </w:p>
        </w:tc>
        <w:tc>
          <w:tcPr>
            <w:tcW w:w="3969" w:type="dxa"/>
            <w:vAlign w:val="center"/>
          </w:tcPr>
          <w:p w:rsidR="00024F48" w:rsidRPr="00CD2CF7" w:rsidRDefault="00024F48"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2</w:t>
            </w:r>
          </w:p>
        </w:tc>
        <w:tc>
          <w:tcPr>
            <w:tcW w:w="2268" w:type="dxa"/>
            <w:vAlign w:val="center"/>
          </w:tcPr>
          <w:p w:rsidR="00024F48" w:rsidRPr="00CD2CF7" w:rsidRDefault="00024F48" w:rsidP="00C5268D">
            <w:pPr>
              <w:spacing w:after="0" w:line="240" w:lineRule="auto"/>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xml:space="preserve">                  3</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4</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1</w:t>
            </w:r>
          </w:p>
        </w:tc>
        <w:tc>
          <w:tcPr>
            <w:tcW w:w="3969"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Стоимость хранения 1т в сутки</w:t>
            </w:r>
          </w:p>
        </w:tc>
        <w:tc>
          <w:tcPr>
            <w:tcW w:w="2268" w:type="dxa"/>
            <w:vAlign w:val="center"/>
          </w:tcPr>
          <w:p w:rsidR="00024F48" w:rsidRPr="00CD2CF7" w:rsidRDefault="00024F48" w:rsidP="00C5268D">
            <w:pPr>
              <w:spacing w:after="0" w:line="240" w:lineRule="auto"/>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 xml:space="preserve">                  1,00</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1,20</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w:t>
            </w:r>
          </w:p>
        </w:tc>
        <w:tc>
          <w:tcPr>
            <w:tcW w:w="3969"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 xml:space="preserve">Отпуск </w:t>
            </w:r>
            <w:proofErr w:type="spellStart"/>
            <w:r w:rsidRPr="00CD2CF7">
              <w:rPr>
                <w:rFonts w:ascii="Times New Roman" w:eastAsia="Times New Roman" w:hAnsi="Times New Roman" w:cs="Times New Roman"/>
                <w:sz w:val="20"/>
                <w:szCs w:val="20"/>
                <w:lang w:eastAsia="ru-RU"/>
              </w:rPr>
              <w:t>нефтебитума</w:t>
            </w:r>
            <w:proofErr w:type="spellEnd"/>
            <w:r w:rsidRPr="00CD2CF7">
              <w:rPr>
                <w:rFonts w:ascii="Times New Roman" w:eastAsia="Times New Roman" w:hAnsi="Times New Roman" w:cs="Times New Roman"/>
                <w:sz w:val="20"/>
                <w:szCs w:val="20"/>
                <w:lang w:eastAsia="ru-RU"/>
              </w:rPr>
              <w:t xml:space="preserve"> на сторону с учетом подогрева по ДО и ДУ</w:t>
            </w:r>
          </w:p>
        </w:tc>
        <w:tc>
          <w:tcPr>
            <w:tcW w:w="2268" w:type="dxa"/>
            <w:vAlign w:val="center"/>
          </w:tcPr>
          <w:p w:rsidR="00024F48" w:rsidRPr="00CD2CF7" w:rsidRDefault="00024F48" w:rsidP="00C5268D">
            <w:pPr>
              <w:spacing w:after="0" w:line="240" w:lineRule="auto"/>
              <w:rPr>
                <w:rFonts w:ascii="Times New Roman" w:eastAsia="Times New Roman" w:hAnsi="Times New Roman" w:cs="Times New Roman"/>
                <w:sz w:val="20"/>
                <w:szCs w:val="20"/>
                <w:lang w:eastAsia="ru-RU"/>
              </w:rPr>
            </w:pP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2.1</w:t>
            </w:r>
          </w:p>
        </w:tc>
        <w:tc>
          <w:tcPr>
            <w:tcW w:w="3969"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Кромской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1557,93</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1869,52</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2.2</w:t>
            </w:r>
          </w:p>
        </w:tc>
        <w:tc>
          <w:tcPr>
            <w:tcW w:w="3969"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Ливенский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1675,56</w:t>
            </w:r>
          </w:p>
        </w:tc>
        <w:tc>
          <w:tcPr>
            <w:tcW w:w="2160" w:type="dxa"/>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2010,67</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2.3</w:t>
            </w:r>
          </w:p>
        </w:tc>
        <w:tc>
          <w:tcPr>
            <w:tcW w:w="3969"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Arial CYR"/>
                <w:bCs/>
                <w:sz w:val="20"/>
                <w:szCs w:val="20"/>
                <w:lang w:eastAsia="ru-RU"/>
              </w:rPr>
              <w:t>Орловский ДО</w:t>
            </w:r>
          </w:p>
        </w:tc>
        <w:tc>
          <w:tcPr>
            <w:tcW w:w="2268"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1568,03</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1881,64</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2.4</w:t>
            </w:r>
          </w:p>
        </w:tc>
        <w:tc>
          <w:tcPr>
            <w:tcW w:w="3969"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Глазуновский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1684,76</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2021,71</w:t>
            </w:r>
          </w:p>
        </w:tc>
      </w:tr>
      <w:tr w:rsidR="00024F48" w:rsidRPr="00CD2CF7" w:rsidTr="00C5268D">
        <w:tc>
          <w:tcPr>
            <w:tcW w:w="534" w:type="dxa"/>
            <w:vAlign w:val="center"/>
          </w:tcPr>
          <w:p w:rsidR="00024F48" w:rsidRPr="00CD2CF7" w:rsidRDefault="00024F48"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2.5</w:t>
            </w:r>
          </w:p>
        </w:tc>
        <w:tc>
          <w:tcPr>
            <w:tcW w:w="3969"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Хотынецкий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1563,62</w:t>
            </w:r>
          </w:p>
        </w:tc>
        <w:tc>
          <w:tcPr>
            <w:tcW w:w="2160" w:type="dxa"/>
            <w:vAlign w:val="center"/>
          </w:tcPr>
          <w:p w:rsidR="00024F48" w:rsidRPr="00CD2CF7" w:rsidRDefault="00024F48"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1876,35</w:t>
            </w:r>
          </w:p>
        </w:tc>
      </w:tr>
    </w:tbl>
    <w:p w:rsidR="00024F48" w:rsidRDefault="00024F48" w:rsidP="00FA7363">
      <w:pPr>
        <w:widowControl w:val="0"/>
        <w:suppressAutoHyphens/>
        <w:autoSpaceDE w:val="0"/>
        <w:spacing w:after="0" w:line="240" w:lineRule="auto"/>
        <w:ind w:right="-120"/>
        <w:jc w:val="both"/>
        <w:rPr>
          <w:rFonts w:ascii="Times New Roman" w:hAnsi="Times New Roman" w:cs="Times New Roman"/>
          <w:bCs/>
        </w:rPr>
      </w:pPr>
    </w:p>
    <w:p w:rsidR="00024F48" w:rsidRDefault="00024F48" w:rsidP="00FA7363">
      <w:pPr>
        <w:widowControl w:val="0"/>
        <w:suppressAutoHyphens/>
        <w:autoSpaceDE w:val="0"/>
        <w:spacing w:after="0" w:line="240" w:lineRule="auto"/>
        <w:ind w:right="-120"/>
        <w:jc w:val="both"/>
        <w:rPr>
          <w:rFonts w:ascii="Times New Roman" w:hAnsi="Times New Roman" w:cs="Times New Roman"/>
          <w:bCs/>
        </w:rPr>
      </w:pPr>
    </w:p>
    <w:p w:rsidR="00024F48" w:rsidRPr="00FA7363" w:rsidRDefault="00024F48" w:rsidP="00FA7363">
      <w:pPr>
        <w:widowControl w:val="0"/>
        <w:suppressAutoHyphens/>
        <w:autoSpaceDE w:val="0"/>
        <w:spacing w:after="0" w:line="240" w:lineRule="auto"/>
        <w:ind w:right="-120"/>
        <w:jc w:val="both"/>
        <w:rPr>
          <w:rFonts w:ascii="Times New Roman" w:eastAsia="Times New Roman" w:hAnsi="Times New Roman" w:cs="Times New Roman"/>
          <w:b/>
          <w:bCs/>
          <w:sz w:val="20"/>
          <w:szCs w:val="24"/>
          <w:lang w:eastAsia="ar-SA"/>
        </w:rPr>
      </w:pPr>
    </w:p>
    <w:p w:rsidR="006C350B" w:rsidRPr="00FA7363" w:rsidRDefault="006C350B" w:rsidP="006C350B">
      <w:pPr>
        <w:widowControl w:val="0"/>
        <w:shd w:val="clear" w:color="auto" w:fill="FFFFFF"/>
        <w:suppressAutoHyphens/>
        <w:autoSpaceDE w:val="0"/>
        <w:spacing w:after="0" w:line="240" w:lineRule="auto"/>
        <w:ind w:right="-240"/>
        <w:jc w:val="both"/>
        <w:rPr>
          <w:rFonts w:ascii="Times New Roman" w:eastAsia="Times New Roman" w:hAnsi="Times New Roman" w:cs="Times New Roman"/>
          <w:sz w:val="23"/>
          <w:szCs w:val="23"/>
          <w:lang w:eastAsia="ar-SA"/>
        </w:rPr>
      </w:pPr>
    </w:p>
    <w:p w:rsidR="006C350B" w:rsidRPr="00FA7363" w:rsidRDefault="006C350B" w:rsidP="006C350B">
      <w:pPr>
        <w:autoSpaceDN w:val="0"/>
        <w:spacing w:after="0"/>
        <w:rPr>
          <w:rFonts w:ascii="Times New Roman" w:eastAsia="Calibri" w:hAnsi="Times New Roman" w:cs="Times New Roman"/>
          <w:sz w:val="23"/>
          <w:szCs w:val="23"/>
          <w:lang w:eastAsia="ar-SA"/>
        </w:rPr>
      </w:pPr>
      <w:r w:rsidRPr="00FA7363">
        <w:rPr>
          <w:rFonts w:ascii="Times New Roman" w:eastAsia="Times New Roman" w:hAnsi="Times New Roman" w:cs="Times New Roman"/>
          <w:sz w:val="23"/>
          <w:szCs w:val="23"/>
          <w:lang w:eastAsia="ar-SA"/>
        </w:rPr>
        <w:t xml:space="preserve"> </w:t>
      </w:r>
      <w:r w:rsidRPr="00FA7363">
        <w:rPr>
          <w:rFonts w:ascii="Times New Roman" w:eastAsia="Calibri" w:hAnsi="Times New Roman" w:cs="Times New Roman"/>
          <w:sz w:val="23"/>
          <w:szCs w:val="23"/>
          <w:lang w:eastAsia="ar-SA"/>
        </w:rPr>
        <w:t>Наименование должности</w:t>
      </w:r>
      <w:r w:rsidRPr="00FA7363">
        <w:rPr>
          <w:rFonts w:ascii="Times New Roman" w:eastAsia="Calibri" w:hAnsi="Times New Roman" w:cs="Times New Roman"/>
          <w:sz w:val="23"/>
          <w:szCs w:val="23"/>
          <w:lang w:eastAsia="ar-SA"/>
        </w:rPr>
        <w:tab/>
        <w:t xml:space="preserve">                                     Наименование должности</w:t>
      </w:r>
    </w:p>
    <w:p w:rsidR="006C350B" w:rsidRPr="00FA7363" w:rsidRDefault="006C350B" w:rsidP="006C350B">
      <w:pPr>
        <w:autoSpaceDN w:val="0"/>
        <w:spacing w:after="0"/>
        <w:rPr>
          <w:rFonts w:ascii="Times New Roman" w:eastAsia="Calibri" w:hAnsi="Times New Roman" w:cs="Times New Roman"/>
          <w:sz w:val="23"/>
          <w:szCs w:val="23"/>
          <w:lang w:eastAsia="ar-SA"/>
        </w:rPr>
      </w:pPr>
      <w:r w:rsidRPr="00FA7363">
        <w:rPr>
          <w:rFonts w:ascii="Times New Roman" w:eastAsia="Calibri" w:hAnsi="Times New Roman" w:cs="Times New Roman"/>
          <w:sz w:val="23"/>
          <w:szCs w:val="23"/>
          <w:lang w:eastAsia="ar-SA"/>
        </w:rPr>
        <w:t>_______________________ ФИО</w:t>
      </w:r>
      <w:r w:rsidRPr="00FA7363">
        <w:rPr>
          <w:rFonts w:ascii="Times New Roman" w:eastAsia="Calibri" w:hAnsi="Times New Roman" w:cs="Times New Roman"/>
          <w:sz w:val="23"/>
          <w:szCs w:val="23"/>
          <w:lang w:eastAsia="ar-SA"/>
        </w:rPr>
        <w:tab/>
        <w:t xml:space="preserve">                         _______________________ </w:t>
      </w:r>
      <w:proofErr w:type="spellStart"/>
      <w:r w:rsidRPr="00FA7363">
        <w:rPr>
          <w:rFonts w:ascii="Times New Roman" w:eastAsia="Calibri" w:hAnsi="Times New Roman" w:cs="Times New Roman"/>
          <w:sz w:val="23"/>
          <w:szCs w:val="23"/>
          <w:lang w:eastAsia="ar-SA"/>
        </w:rPr>
        <w:t>ФИО</w:t>
      </w:r>
      <w:proofErr w:type="spellEnd"/>
    </w:p>
    <w:p w:rsidR="006C350B" w:rsidRPr="00FA7363" w:rsidRDefault="006C350B" w:rsidP="006C350B">
      <w:pPr>
        <w:widowControl w:val="0"/>
        <w:shd w:val="clear" w:color="auto" w:fill="FFFFFF"/>
        <w:tabs>
          <w:tab w:val="left" w:pos="-29068"/>
        </w:tabs>
        <w:suppressAutoHyphens/>
        <w:autoSpaceDE w:val="0"/>
        <w:spacing w:after="0" w:line="240" w:lineRule="auto"/>
        <w:ind w:right="-120"/>
        <w:jc w:val="both"/>
        <w:rPr>
          <w:rFonts w:ascii="Times New Roman" w:eastAsia="Times New Roman" w:hAnsi="Times New Roman" w:cs="Times New Roman"/>
          <w:sz w:val="23"/>
          <w:szCs w:val="23"/>
          <w:lang w:eastAsia="ar-SA"/>
        </w:rPr>
      </w:pPr>
      <w:proofErr w:type="spellStart"/>
      <w:r w:rsidRPr="00FA7363">
        <w:rPr>
          <w:rFonts w:ascii="Times New Roman" w:eastAsia="Calibri" w:hAnsi="Times New Roman" w:cs="Times New Roman"/>
          <w:sz w:val="23"/>
          <w:szCs w:val="23"/>
          <w:lang w:eastAsia="ar-SA"/>
        </w:rPr>
        <w:t>м.п</w:t>
      </w:r>
      <w:proofErr w:type="spellEnd"/>
      <w:r w:rsidRPr="00FA7363">
        <w:rPr>
          <w:rFonts w:ascii="Times New Roman" w:eastAsia="Calibri" w:hAnsi="Times New Roman" w:cs="Times New Roman"/>
          <w:sz w:val="23"/>
          <w:szCs w:val="23"/>
          <w:lang w:eastAsia="ar-SA"/>
        </w:rPr>
        <w:t xml:space="preserve">.                                                                                 </w:t>
      </w:r>
      <w:proofErr w:type="spellStart"/>
      <w:r w:rsidRPr="00FA7363">
        <w:rPr>
          <w:rFonts w:ascii="Times New Roman" w:eastAsia="Calibri" w:hAnsi="Times New Roman" w:cs="Times New Roman"/>
          <w:sz w:val="23"/>
          <w:szCs w:val="23"/>
          <w:lang w:eastAsia="ar-SA"/>
        </w:rPr>
        <w:t>м.п</w:t>
      </w:r>
      <w:proofErr w:type="spellEnd"/>
      <w:r w:rsidRPr="00FA7363">
        <w:rPr>
          <w:rFonts w:ascii="Times New Roman" w:eastAsia="Calibri" w:hAnsi="Times New Roman" w:cs="Times New Roman"/>
          <w:sz w:val="23"/>
          <w:szCs w:val="23"/>
          <w:lang w:eastAsia="ar-SA"/>
        </w:rPr>
        <w:t>.</w:t>
      </w:r>
      <w:r w:rsidRPr="00FA7363">
        <w:rPr>
          <w:rFonts w:ascii="Times New Roman" w:eastAsia="Times New Roman" w:hAnsi="Times New Roman" w:cs="Times New Roman"/>
          <w:sz w:val="23"/>
          <w:szCs w:val="23"/>
          <w:lang w:eastAsia="ar-SA"/>
        </w:rPr>
        <w:t xml:space="preserve">                            </w:t>
      </w:r>
    </w:p>
    <w:p w:rsidR="006C350B" w:rsidRPr="00FA7363" w:rsidRDefault="006C350B" w:rsidP="00D774D8">
      <w:pPr>
        <w:widowControl w:val="0"/>
        <w:shd w:val="clear" w:color="auto" w:fill="FFFFFF"/>
        <w:suppressAutoHyphens/>
        <w:autoSpaceDE w:val="0"/>
        <w:spacing w:after="0" w:line="240" w:lineRule="auto"/>
        <w:ind w:right="-240"/>
        <w:jc w:val="both"/>
        <w:rPr>
          <w:rFonts w:ascii="Times New Roman" w:eastAsia="Times New Roman" w:hAnsi="Times New Roman" w:cs="Times New Roman"/>
          <w:sz w:val="23"/>
          <w:szCs w:val="23"/>
          <w:lang w:eastAsia="ar-SA"/>
        </w:rPr>
      </w:pPr>
      <w:r w:rsidRPr="00FA7363">
        <w:rPr>
          <w:rFonts w:ascii="Times New Roman" w:eastAsia="Times New Roman" w:hAnsi="Times New Roman" w:cs="Times New Roman"/>
          <w:i/>
          <w:sz w:val="23"/>
          <w:szCs w:val="23"/>
          <w:lang w:eastAsia="ar-SA"/>
        </w:rPr>
        <w:t xml:space="preserve">                                                                       </w:t>
      </w:r>
    </w:p>
    <w:p w:rsidR="0005064D" w:rsidRDefault="0005064D" w:rsidP="00AA53C0">
      <w:pPr>
        <w:ind w:left="360"/>
        <w:rPr>
          <w:rFonts w:ascii="Times New Roman" w:hAnsi="Times New Roman" w:cs="Times New Roman"/>
          <w:sz w:val="23"/>
          <w:szCs w:val="23"/>
          <w:lang w:val="en-US"/>
        </w:rPr>
      </w:pPr>
    </w:p>
    <w:p w:rsidR="009B620D" w:rsidRDefault="009B620D" w:rsidP="00AA53C0">
      <w:pPr>
        <w:ind w:left="360"/>
        <w:rPr>
          <w:rFonts w:ascii="Times New Roman" w:hAnsi="Times New Roman" w:cs="Times New Roman"/>
          <w:sz w:val="23"/>
          <w:szCs w:val="23"/>
          <w:lang w:val="en-US"/>
        </w:rPr>
      </w:pPr>
    </w:p>
    <w:p w:rsidR="009B620D" w:rsidRDefault="009B620D" w:rsidP="00AA53C0">
      <w:pPr>
        <w:ind w:left="360"/>
        <w:rPr>
          <w:rFonts w:ascii="Times New Roman" w:hAnsi="Times New Roman" w:cs="Times New Roman"/>
          <w:sz w:val="23"/>
          <w:szCs w:val="23"/>
          <w:lang w:val="en-US"/>
        </w:rPr>
      </w:pPr>
    </w:p>
    <w:p w:rsidR="009B620D" w:rsidRDefault="009B620D" w:rsidP="00AA53C0">
      <w:pPr>
        <w:ind w:left="360"/>
        <w:rPr>
          <w:rFonts w:ascii="Times New Roman" w:hAnsi="Times New Roman" w:cs="Times New Roman"/>
          <w:sz w:val="23"/>
          <w:szCs w:val="23"/>
          <w:lang w:val="en-US"/>
        </w:rPr>
      </w:pPr>
    </w:p>
    <w:p w:rsidR="009B620D" w:rsidRDefault="009B620D" w:rsidP="00AA53C0">
      <w:pPr>
        <w:ind w:left="360"/>
        <w:rPr>
          <w:rFonts w:ascii="Times New Roman" w:hAnsi="Times New Roman" w:cs="Times New Roman"/>
          <w:sz w:val="23"/>
          <w:szCs w:val="23"/>
          <w:lang w:val="en-US"/>
        </w:rPr>
      </w:pPr>
    </w:p>
    <w:p w:rsidR="009B620D" w:rsidRDefault="009B620D"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24F48" w:rsidRDefault="00024F48" w:rsidP="00AA53C0">
      <w:pPr>
        <w:ind w:left="360"/>
        <w:rPr>
          <w:rFonts w:ascii="Times New Roman" w:hAnsi="Times New Roman" w:cs="Times New Roman"/>
          <w:sz w:val="23"/>
          <w:szCs w:val="23"/>
          <w:lang w:val="en-US"/>
        </w:rPr>
      </w:pPr>
    </w:p>
    <w:p w:rsidR="000C295C" w:rsidRPr="00AA53C0" w:rsidRDefault="00AA53C0" w:rsidP="00AA53C0">
      <w:pPr>
        <w:ind w:left="360"/>
        <w:rPr>
          <w:rFonts w:ascii="Times New Roman" w:hAnsi="Times New Roman" w:cs="Times New Roman"/>
          <w:sz w:val="23"/>
          <w:szCs w:val="23"/>
        </w:rPr>
      </w:pPr>
      <w:r>
        <w:rPr>
          <w:rFonts w:ascii="Times New Roman" w:hAnsi="Times New Roman" w:cs="Times New Roman"/>
          <w:sz w:val="23"/>
          <w:szCs w:val="23"/>
          <w:lang w:val="en-US"/>
        </w:rPr>
        <w:t>III</w:t>
      </w:r>
      <w:r>
        <w:rPr>
          <w:rFonts w:ascii="Times New Roman" w:hAnsi="Times New Roman" w:cs="Times New Roman"/>
          <w:sz w:val="23"/>
          <w:szCs w:val="23"/>
        </w:rPr>
        <w:t>.</w:t>
      </w:r>
      <w:r w:rsidRPr="00AA53C0">
        <w:rPr>
          <w:rFonts w:ascii="Times New Roman" w:hAnsi="Times New Roman" w:cs="Times New Roman"/>
          <w:sz w:val="23"/>
          <w:szCs w:val="23"/>
        </w:rPr>
        <w:t xml:space="preserve"> </w:t>
      </w:r>
      <w:r w:rsidR="000C295C" w:rsidRPr="00AA53C0">
        <w:rPr>
          <w:rFonts w:ascii="Times New Roman" w:hAnsi="Times New Roman" w:cs="Times New Roman"/>
          <w:sz w:val="23"/>
          <w:szCs w:val="23"/>
        </w:rPr>
        <w:t>ФОРМА ЗАЯВКИ</w:t>
      </w:r>
    </w:p>
    <w:p w:rsidR="00FA7363" w:rsidRDefault="00FA7363" w:rsidP="007F056C">
      <w:pPr>
        <w:tabs>
          <w:tab w:val="left" w:pos="5580"/>
        </w:tabs>
        <w:spacing w:after="0" w:line="360" w:lineRule="auto"/>
        <w:jc w:val="center"/>
        <w:rPr>
          <w:rFonts w:ascii="Times New Roman" w:eastAsia="Times New Roman" w:hAnsi="Times New Roman" w:cs="Times New Roman"/>
          <w:b/>
          <w:sz w:val="23"/>
          <w:szCs w:val="23"/>
          <w:lang w:eastAsia="ru-RU"/>
        </w:rPr>
      </w:pPr>
    </w:p>
    <w:p w:rsidR="007F056C" w:rsidRDefault="00D95590" w:rsidP="00FA7363">
      <w:pPr>
        <w:tabs>
          <w:tab w:val="left" w:pos="5580"/>
        </w:tabs>
        <w:spacing w:after="0" w:line="360" w:lineRule="auto"/>
        <w:jc w:val="center"/>
        <w:rPr>
          <w:rFonts w:ascii="Times New Roman" w:eastAsia="Times New Roman" w:hAnsi="Times New Roman" w:cs="Times New Roman"/>
          <w:b/>
          <w:sz w:val="23"/>
          <w:szCs w:val="23"/>
          <w:lang w:eastAsia="ru-RU"/>
        </w:rPr>
      </w:pPr>
      <w:r w:rsidRPr="00AA53C0">
        <w:rPr>
          <w:rFonts w:ascii="Times New Roman" w:eastAsia="Times New Roman" w:hAnsi="Times New Roman" w:cs="Times New Roman"/>
          <w:b/>
          <w:sz w:val="23"/>
          <w:szCs w:val="23"/>
          <w:lang w:eastAsia="ru-RU"/>
        </w:rPr>
        <w:t xml:space="preserve">ЗАЯЫВКА </w:t>
      </w:r>
    </w:p>
    <w:p w:rsidR="00FA7363" w:rsidRDefault="00FA7363" w:rsidP="00FA7363">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о предоставлении емкостей (аренде) для хранения битума нефтяного дорожного</w:t>
      </w:r>
    </w:p>
    <w:p w:rsidR="00FA7363" w:rsidRDefault="00FA7363" w:rsidP="00FA7363">
      <w:pPr>
        <w:tabs>
          <w:tab w:val="left" w:pos="5580"/>
        </w:tabs>
        <w:spacing w:after="0" w:line="360" w:lineRule="auto"/>
        <w:jc w:val="center"/>
        <w:rPr>
          <w:rFonts w:ascii="Times New Roman" w:eastAsia="Times New Roman" w:hAnsi="Times New Roman" w:cs="Times New Roman"/>
          <w:b/>
          <w:sz w:val="23"/>
          <w:szCs w:val="23"/>
          <w:lang w:eastAsia="ru-RU"/>
        </w:rPr>
      </w:pPr>
    </w:p>
    <w:p w:rsidR="006C350B" w:rsidRPr="007F056C" w:rsidRDefault="006C350B" w:rsidP="007F056C">
      <w:pPr>
        <w:tabs>
          <w:tab w:val="left" w:pos="5580"/>
        </w:tabs>
        <w:spacing w:after="0" w:line="360" w:lineRule="auto"/>
        <w:jc w:val="center"/>
        <w:rPr>
          <w:rFonts w:ascii="Times New Roman" w:eastAsia="Times New Roman" w:hAnsi="Times New Roman" w:cs="Times New Roman"/>
          <w:b/>
          <w:sz w:val="23"/>
          <w:szCs w:val="23"/>
          <w:lang w:eastAsia="ru-RU"/>
        </w:rPr>
      </w:pPr>
    </w:p>
    <w:tbl>
      <w:tblPr>
        <w:tblW w:w="0" w:type="auto"/>
        <w:tblLook w:val="01E0" w:firstRow="1" w:lastRow="1" w:firstColumn="1" w:lastColumn="1" w:noHBand="0" w:noVBand="0"/>
      </w:tblPr>
      <w:tblGrid>
        <w:gridCol w:w="4600"/>
        <w:gridCol w:w="4971"/>
      </w:tblGrid>
      <w:tr w:rsidR="007F056C" w:rsidRPr="007F056C" w:rsidTr="007F056C">
        <w:tc>
          <w:tcPr>
            <w:tcW w:w="4600" w:type="dxa"/>
          </w:tcPr>
          <w:p w:rsidR="007F056C" w:rsidRPr="007F056C" w:rsidRDefault="007F056C" w:rsidP="007F056C">
            <w:pPr>
              <w:tabs>
                <w:tab w:val="left" w:pos="5580"/>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3"/>
                <w:szCs w:val="23"/>
                <w:lang w:eastAsia="ru-RU"/>
              </w:rPr>
            </w:pPr>
          </w:p>
        </w:tc>
        <w:tc>
          <w:tcPr>
            <w:tcW w:w="4971" w:type="dxa"/>
          </w:tcPr>
          <w:p w:rsidR="007F056C" w:rsidRPr="007F056C" w:rsidRDefault="00FA7363"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3"/>
                <w:szCs w:val="23"/>
                <w:u w:val="single"/>
                <w:lang w:eastAsia="ru-RU"/>
              </w:rPr>
            </w:pPr>
            <w:r>
              <w:rPr>
                <w:rFonts w:ascii="Times New Roman" w:eastAsia="Times New Roman" w:hAnsi="Times New Roman" w:cs="Times New Roman"/>
                <w:b/>
                <w:sz w:val="23"/>
                <w:szCs w:val="23"/>
                <w:lang w:eastAsia="ru-RU"/>
              </w:rPr>
              <w:t>Хранителю</w:t>
            </w:r>
            <w:r w:rsidR="007F056C" w:rsidRPr="007F056C">
              <w:rPr>
                <w:rFonts w:ascii="Times New Roman" w:eastAsia="Times New Roman" w:hAnsi="Times New Roman" w:cs="Times New Roman"/>
                <w:b/>
                <w:sz w:val="23"/>
                <w:szCs w:val="23"/>
                <w:lang w:eastAsia="ru-RU"/>
              </w:rPr>
              <w:t xml:space="preserve">: </w:t>
            </w:r>
            <w:r w:rsidR="007F056C" w:rsidRPr="007F056C">
              <w:rPr>
                <w:rFonts w:ascii="Times New Roman" w:eastAsia="Times New Roman" w:hAnsi="Times New Roman" w:cs="Times New Roman"/>
                <w:b/>
                <w:sz w:val="23"/>
                <w:szCs w:val="23"/>
                <w:u w:val="single"/>
                <w:lang w:eastAsia="ru-RU"/>
              </w:rPr>
              <w:t>Государственное унитарное предприятие Орловской области «Дорожная служба»</w:t>
            </w:r>
          </w:p>
          <w:p w:rsidR="007F056C" w:rsidRPr="007F056C" w:rsidRDefault="007F056C"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3"/>
                <w:szCs w:val="23"/>
                <w:u w:val="single"/>
                <w:lang w:eastAsia="ru-RU"/>
              </w:rPr>
            </w:pPr>
          </w:p>
        </w:tc>
      </w:tr>
    </w:tbl>
    <w:p w:rsidR="00FA7363" w:rsidRPr="00CD2CF7" w:rsidRDefault="007F056C" w:rsidP="00FA7363">
      <w:pPr>
        <w:suppressAutoHyphens/>
        <w:spacing w:after="0" w:line="240" w:lineRule="auto"/>
        <w:rPr>
          <w:rFonts w:ascii="Times New Roman" w:hAnsi="Times New Roman" w:cs="Times New Roman"/>
        </w:rPr>
      </w:pPr>
      <w:r w:rsidRPr="00AA53C0">
        <w:rPr>
          <w:rFonts w:ascii="Times New Roman" w:eastAsia="Times New Roman" w:hAnsi="Times New Roman" w:cs="Times New Roman"/>
          <w:sz w:val="23"/>
          <w:szCs w:val="23"/>
          <w:lang w:eastAsia="ru-RU"/>
        </w:rPr>
        <w:t xml:space="preserve">Изучив извещение и проект договора о </w:t>
      </w:r>
      <w:r w:rsidR="00FA7363">
        <w:rPr>
          <w:rFonts w:ascii="Times New Roman" w:eastAsia="Times New Roman" w:hAnsi="Times New Roman" w:cs="Times New Roman"/>
          <w:sz w:val="23"/>
          <w:szCs w:val="23"/>
          <w:lang w:eastAsia="ru-RU"/>
        </w:rPr>
        <w:t>п</w:t>
      </w:r>
      <w:r w:rsidR="00FA7363" w:rsidRPr="00FA7363">
        <w:rPr>
          <w:rFonts w:ascii="Times New Roman" w:eastAsia="Times New Roman" w:hAnsi="Times New Roman" w:cs="Times New Roman"/>
          <w:sz w:val="23"/>
          <w:szCs w:val="23"/>
          <w:lang w:eastAsia="ru-RU"/>
        </w:rPr>
        <w:t>редоставлении емкостей (аренде) для хранения битума нефтяного дорожного</w:t>
      </w:r>
      <w:r w:rsidR="006C350B" w:rsidRPr="00AA53C0">
        <w:rPr>
          <w:rFonts w:ascii="Times New Roman" w:hAnsi="Times New Roman" w:cs="Times New Roman"/>
          <w:sz w:val="23"/>
          <w:szCs w:val="23"/>
        </w:rPr>
        <w:t xml:space="preserve"> </w:t>
      </w:r>
      <w:r w:rsidR="00D95590" w:rsidRPr="00AA53C0">
        <w:rPr>
          <w:rFonts w:ascii="Times New Roman" w:eastAsia="Times New Roman" w:hAnsi="Times New Roman" w:cs="Times New Roman"/>
          <w:sz w:val="23"/>
          <w:szCs w:val="23"/>
          <w:lang w:eastAsia="ru-RU"/>
        </w:rPr>
        <w:t xml:space="preserve">(далее – </w:t>
      </w:r>
      <w:r w:rsidR="00FA7363">
        <w:rPr>
          <w:rFonts w:ascii="Times New Roman" w:eastAsia="Times New Roman" w:hAnsi="Times New Roman" w:cs="Times New Roman"/>
          <w:sz w:val="23"/>
          <w:szCs w:val="23"/>
          <w:lang w:eastAsia="ru-RU"/>
        </w:rPr>
        <w:t>Услуга</w:t>
      </w:r>
      <w:r w:rsidR="00D95590" w:rsidRPr="00AA53C0">
        <w:rPr>
          <w:rFonts w:ascii="Times New Roman" w:eastAsia="Times New Roman" w:hAnsi="Times New Roman" w:cs="Times New Roman"/>
          <w:sz w:val="23"/>
          <w:szCs w:val="23"/>
          <w:lang w:eastAsia="ru-RU"/>
        </w:rPr>
        <w:t xml:space="preserve">) </w:t>
      </w:r>
      <w:r w:rsidR="00D95590" w:rsidRPr="00AA53C0">
        <w:rPr>
          <w:rFonts w:ascii="Times New Roman" w:hAnsi="Times New Roman" w:cs="Times New Roman"/>
          <w:sz w:val="23"/>
          <w:szCs w:val="23"/>
        </w:rPr>
        <w:t xml:space="preserve">________________________ </w:t>
      </w:r>
      <w:r w:rsidR="00D95590" w:rsidRPr="00AA53C0">
        <w:rPr>
          <w:rFonts w:ascii="Times New Roman" w:hAnsi="Times New Roman" w:cs="Times New Roman"/>
          <w:i/>
          <w:iCs/>
          <w:sz w:val="23"/>
          <w:szCs w:val="23"/>
          <w:shd w:val="clear" w:color="auto" w:fill="DDDDDD"/>
        </w:rPr>
        <w:t>(полное наименование Претендента)</w:t>
      </w:r>
      <w:r w:rsidR="00D95590" w:rsidRPr="00AA53C0">
        <w:rPr>
          <w:rFonts w:ascii="Times New Roman" w:hAnsi="Times New Roman" w:cs="Times New Roman"/>
          <w:sz w:val="23"/>
          <w:szCs w:val="23"/>
        </w:rPr>
        <w:t xml:space="preserve"> </w:t>
      </w:r>
      <w:r w:rsidRPr="00AA53C0">
        <w:rPr>
          <w:rFonts w:ascii="Times New Roman" w:eastAsia="Times New Roman" w:hAnsi="Times New Roman" w:cs="Times New Roman"/>
          <w:sz w:val="23"/>
          <w:szCs w:val="23"/>
          <w:lang w:eastAsia="ru-RU"/>
        </w:rPr>
        <w:t>выража</w:t>
      </w:r>
      <w:r w:rsidR="00D95590" w:rsidRPr="00AA53C0">
        <w:rPr>
          <w:rFonts w:ascii="Times New Roman" w:eastAsia="Times New Roman" w:hAnsi="Times New Roman" w:cs="Times New Roman"/>
          <w:sz w:val="23"/>
          <w:szCs w:val="23"/>
          <w:lang w:eastAsia="ru-RU"/>
        </w:rPr>
        <w:t xml:space="preserve">ет </w:t>
      </w:r>
      <w:r w:rsidRPr="00AA53C0">
        <w:rPr>
          <w:rFonts w:ascii="Times New Roman" w:eastAsia="Times New Roman" w:hAnsi="Times New Roman" w:cs="Times New Roman"/>
          <w:sz w:val="23"/>
          <w:szCs w:val="23"/>
          <w:lang w:eastAsia="ru-RU"/>
        </w:rPr>
        <w:t>свое согласие на заключение договора</w:t>
      </w:r>
      <w:r w:rsidR="00D95590" w:rsidRPr="00AA53C0">
        <w:rPr>
          <w:rFonts w:ascii="Times New Roman" w:eastAsia="Times New Roman" w:hAnsi="Times New Roman" w:cs="Times New Roman"/>
          <w:sz w:val="23"/>
          <w:szCs w:val="23"/>
          <w:lang w:eastAsia="ru-RU"/>
        </w:rPr>
        <w:t>,</w:t>
      </w:r>
      <w:r w:rsidRPr="00AA53C0">
        <w:rPr>
          <w:rFonts w:ascii="Times New Roman" w:eastAsia="Times New Roman" w:hAnsi="Times New Roman" w:cs="Times New Roman"/>
          <w:sz w:val="23"/>
          <w:szCs w:val="23"/>
          <w:lang w:eastAsia="ru-RU"/>
        </w:rPr>
        <w:t xml:space="preserve"> соглашаясь со всеми условиями</w:t>
      </w:r>
      <w:r w:rsidR="00BB2952" w:rsidRPr="00AA53C0">
        <w:rPr>
          <w:rFonts w:ascii="Times New Roman" w:eastAsia="Times New Roman" w:hAnsi="Times New Roman" w:cs="Times New Roman"/>
          <w:sz w:val="23"/>
          <w:szCs w:val="23"/>
          <w:lang w:eastAsia="ru-RU"/>
        </w:rPr>
        <w:t>,</w:t>
      </w:r>
      <w:r w:rsidRPr="00AA53C0">
        <w:rPr>
          <w:rFonts w:ascii="Times New Roman" w:eastAsia="Times New Roman" w:hAnsi="Times New Roman" w:cs="Times New Roman"/>
          <w:sz w:val="23"/>
          <w:szCs w:val="23"/>
          <w:lang w:eastAsia="ru-RU"/>
        </w:rPr>
        <w:t xml:space="preserve"> указанными в извещении и проекте договора и предлагае</w:t>
      </w:r>
      <w:r w:rsidR="002F5C7F">
        <w:rPr>
          <w:rFonts w:ascii="Times New Roman" w:eastAsia="Times New Roman" w:hAnsi="Times New Roman" w:cs="Times New Roman"/>
          <w:sz w:val="23"/>
          <w:szCs w:val="23"/>
          <w:lang w:eastAsia="ru-RU"/>
        </w:rPr>
        <w:t>т</w:t>
      </w:r>
      <w:r w:rsidRPr="00AA53C0">
        <w:rPr>
          <w:rFonts w:ascii="Times New Roman" w:eastAsia="Times New Roman" w:hAnsi="Times New Roman" w:cs="Times New Roman"/>
          <w:sz w:val="23"/>
          <w:szCs w:val="23"/>
          <w:lang w:eastAsia="ru-RU"/>
        </w:rPr>
        <w:t xml:space="preserve"> </w:t>
      </w:r>
      <w:r w:rsidR="00D95590" w:rsidRPr="00AA53C0">
        <w:rPr>
          <w:rFonts w:ascii="Times New Roman" w:eastAsia="Times New Roman" w:hAnsi="Times New Roman" w:cs="Times New Roman"/>
          <w:sz w:val="23"/>
          <w:szCs w:val="23"/>
          <w:lang w:eastAsia="ru-RU"/>
        </w:rPr>
        <w:t xml:space="preserve">цену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07"/>
        <w:gridCol w:w="2268"/>
      </w:tblGrid>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п/п</w:t>
            </w:r>
          </w:p>
        </w:tc>
        <w:tc>
          <w:tcPr>
            <w:tcW w:w="6407" w:type="dxa"/>
          </w:tcPr>
          <w:p w:rsidR="00FA7363" w:rsidRPr="00CD2CF7" w:rsidRDefault="00FA7363"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Наименование затрат</w:t>
            </w:r>
          </w:p>
        </w:tc>
        <w:tc>
          <w:tcPr>
            <w:tcW w:w="2268" w:type="dxa"/>
          </w:tcPr>
          <w:p w:rsidR="00FA7363" w:rsidRPr="00CD2CF7" w:rsidRDefault="00FA7363"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xml:space="preserve">Цена 1 т </w:t>
            </w:r>
            <w:r>
              <w:rPr>
                <w:rFonts w:ascii="Times New Roman" w:eastAsia="Times New Roman" w:hAnsi="Times New Roman" w:cs="Times New Roman"/>
                <w:b/>
                <w:sz w:val="20"/>
                <w:szCs w:val="20"/>
                <w:lang w:eastAsia="ru-RU"/>
              </w:rPr>
              <w:t>с НДС-20% (</w:t>
            </w:r>
            <w:r w:rsidRPr="00CD2CF7">
              <w:rPr>
                <w:rFonts w:ascii="Times New Roman" w:eastAsia="Times New Roman" w:hAnsi="Times New Roman" w:cs="Times New Roman"/>
                <w:b/>
                <w:sz w:val="20"/>
                <w:szCs w:val="20"/>
                <w:lang w:eastAsia="ru-RU"/>
              </w:rPr>
              <w:t>без НДС</w:t>
            </w:r>
            <w:r>
              <w:rPr>
                <w:rFonts w:ascii="Times New Roman" w:eastAsia="Times New Roman" w:hAnsi="Times New Roman" w:cs="Times New Roman"/>
                <w:b/>
                <w:sz w:val="20"/>
                <w:szCs w:val="20"/>
                <w:lang w:eastAsia="ru-RU"/>
              </w:rPr>
              <w:t>)</w:t>
            </w:r>
            <w:r w:rsidR="0005064D">
              <w:rPr>
                <w:rFonts w:ascii="Times New Roman" w:eastAsia="Times New Roman" w:hAnsi="Times New Roman" w:cs="Times New Roman"/>
                <w:b/>
                <w:sz w:val="20"/>
                <w:szCs w:val="20"/>
                <w:lang w:eastAsia="ru-RU"/>
              </w:rPr>
              <w:t xml:space="preserve"> (указывает заявитель)</w:t>
            </w:r>
            <w:r w:rsidRPr="00CD2CF7">
              <w:rPr>
                <w:rFonts w:ascii="Times New Roman" w:eastAsia="Times New Roman" w:hAnsi="Times New Roman" w:cs="Times New Roman"/>
                <w:b/>
                <w:sz w:val="20"/>
                <w:szCs w:val="20"/>
                <w:lang w:eastAsia="ru-RU"/>
              </w:rPr>
              <w:t>, в руб.</w:t>
            </w: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
                <w:bCs/>
                <w:sz w:val="20"/>
                <w:szCs w:val="20"/>
                <w:lang w:eastAsia="ru-RU"/>
              </w:rPr>
            </w:pPr>
            <w:r w:rsidRPr="00CD2CF7">
              <w:rPr>
                <w:rFonts w:ascii="Times New Roman" w:eastAsia="Times New Roman" w:hAnsi="Times New Roman" w:cs="Arial CYR"/>
                <w:b/>
                <w:bCs/>
                <w:sz w:val="20"/>
                <w:szCs w:val="20"/>
                <w:lang w:eastAsia="ru-RU"/>
              </w:rPr>
              <w:t>1</w:t>
            </w:r>
          </w:p>
        </w:tc>
        <w:tc>
          <w:tcPr>
            <w:tcW w:w="6407" w:type="dxa"/>
            <w:vAlign w:val="center"/>
          </w:tcPr>
          <w:p w:rsidR="00FA7363" w:rsidRPr="00CD2CF7" w:rsidRDefault="00FA7363" w:rsidP="00C5268D">
            <w:pPr>
              <w:spacing w:after="0" w:line="240" w:lineRule="auto"/>
              <w:jc w:val="center"/>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2</w:t>
            </w:r>
          </w:p>
        </w:tc>
        <w:tc>
          <w:tcPr>
            <w:tcW w:w="2268" w:type="dxa"/>
            <w:vAlign w:val="center"/>
          </w:tcPr>
          <w:p w:rsidR="00FA7363" w:rsidRPr="00CD2CF7" w:rsidRDefault="00FA7363" w:rsidP="00C5268D">
            <w:pPr>
              <w:spacing w:after="0" w:line="240" w:lineRule="auto"/>
              <w:rPr>
                <w:rFonts w:ascii="Times New Roman" w:eastAsia="Times New Roman" w:hAnsi="Times New Roman" w:cs="Times New Roman"/>
                <w:b/>
                <w:sz w:val="20"/>
                <w:szCs w:val="20"/>
                <w:lang w:eastAsia="ru-RU"/>
              </w:rPr>
            </w:pPr>
            <w:r w:rsidRPr="00CD2CF7">
              <w:rPr>
                <w:rFonts w:ascii="Times New Roman" w:eastAsia="Times New Roman" w:hAnsi="Times New Roman" w:cs="Times New Roman"/>
                <w:b/>
                <w:sz w:val="20"/>
                <w:szCs w:val="20"/>
                <w:lang w:eastAsia="ru-RU"/>
              </w:rPr>
              <w:t xml:space="preserve">                  3</w:t>
            </w: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1</w:t>
            </w:r>
          </w:p>
        </w:tc>
        <w:tc>
          <w:tcPr>
            <w:tcW w:w="6407"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Стоимость хранения 1т в сутки</w:t>
            </w:r>
          </w:p>
        </w:tc>
        <w:tc>
          <w:tcPr>
            <w:tcW w:w="2268" w:type="dxa"/>
            <w:vAlign w:val="center"/>
          </w:tcPr>
          <w:p w:rsidR="00FA7363" w:rsidRPr="00CD2CF7" w:rsidRDefault="00FA7363" w:rsidP="00C5268D">
            <w:pPr>
              <w:spacing w:after="0" w:line="240" w:lineRule="auto"/>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w:t>
            </w:r>
          </w:p>
        </w:tc>
        <w:tc>
          <w:tcPr>
            <w:tcW w:w="6407"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Times New Roman"/>
                <w:sz w:val="20"/>
                <w:szCs w:val="20"/>
                <w:lang w:eastAsia="ru-RU"/>
              </w:rPr>
              <w:t xml:space="preserve">Отпуск </w:t>
            </w:r>
            <w:proofErr w:type="spellStart"/>
            <w:r w:rsidRPr="00CD2CF7">
              <w:rPr>
                <w:rFonts w:ascii="Times New Roman" w:eastAsia="Times New Roman" w:hAnsi="Times New Roman" w:cs="Times New Roman"/>
                <w:sz w:val="20"/>
                <w:szCs w:val="20"/>
                <w:lang w:eastAsia="ru-RU"/>
              </w:rPr>
              <w:t>нефтебитума</w:t>
            </w:r>
            <w:proofErr w:type="spellEnd"/>
            <w:r w:rsidRPr="00CD2CF7">
              <w:rPr>
                <w:rFonts w:ascii="Times New Roman" w:eastAsia="Times New Roman" w:hAnsi="Times New Roman" w:cs="Times New Roman"/>
                <w:sz w:val="20"/>
                <w:szCs w:val="20"/>
                <w:lang w:eastAsia="ru-RU"/>
              </w:rPr>
              <w:t xml:space="preserve"> на сторону с учетом подогрева по ДО и ДУ</w:t>
            </w:r>
          </w:p>
        </w:tc>
        <w:tc>
          <w:tcPr>
            <w:tcW w:w="2268" w:type="dxa"/>
            <w:vAlign w:val="center"/>
          </w:tcPr>
          <w:p w:rsidR="00FA7363" w:rsidRPr="00CD2CF7" w:rsidRDefault="00FA7363" w:rsidP="00C5268D">
            <w:pPr>
              <w:spacing w:after="0" w:line="240" w:lineRule="auto"/>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2.1</w:t>
            </w:r>
          </w:p>
        </w:tc>
        <w:tc>
          <w:tcPr>
            <w:tcW w:w="6407"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Кромской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2.2</w:t>
            </w:r>
          </w:p>
        </w:tc>
        <w:tc>
          <w:tcPr>
            <w:tcW w:w="6407"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Ливенский</w:t>
            </w:r>
            <w:proofErr w:type="spellEnd"/>
            <w:r w:rsidRPr="00CD2CF7">
              <w:rPr>
                <w:rFonts w:ascii="Times New Roman" w:eastAsia="Times New Roman" w:hAnsi="Times New Roman" w:cs="Arial CYR"/>
                <w:bCs/>
                <w:sz w:val="20"/>
                <w:szCs w:val="20"/>
                <w:lang w:eastAsia="ru-RU"/>
              </w:rPr>
              <w:t xml:space="preserve"> ДО</w:t>
            </w:r>
          </w:p>
        </w:tc>
        <w:tc>
          <w:tcPr>
            <w:tcW w:w="2268" w:type="dxa"/>
            <w:vAlign w:val="center"/>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2.3</w:t>
            </w:r>
          </w:p>
        </w:tc>
        <w:tc>
          <w:tcPr>
            <w:tcW w:w="6407"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r w:rsidRPr="00CD2CF7">
              <w:rPr>
                <w:rFonts w:ascii="Times New Roman" w:eastAsia="Times New Roman" w:hAnsi="Times New Roman" w:cs="Arial CYR"/>
                <w:bCs/>
                <w:sz w:val="20"/>
                <w:szCs w:val="20"/>
                <w:lang w:eastAsia="ru-RU"/>
              </w:rPr>
              <w:t>Орловский ДО</w:t>
            </w:r>
          </w:p>
        </w:tc>
        <w:tc>
          <w:tcPr>
            <w:tcW w:w="2268"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2.4</w:t>
            </w:r>
          </w:p>
        </w:tc>
        <w:tc>
          <w:tcPr>
            <w:tcW w:w="6407"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Глазуновский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
        </w:tc>
      </w:tr>
      <w:tr w:rsidR="00FA7363" w:rsidRPr="00CD2CF7" w:rsidTr="00FA7363">
        <w:tc>
          <w:tcPr>
            <w:tcW w:w="534" w:type="dxa"/>
            <w:vAlign w:val="center"/>
          </w:tcPr>
          <w:p w:rsidR="00FA7363" w:rsidRPr="00CD2CF7" w:rsidRDefault="00FA7363" w:rsidP="00C5268D">
            <w:pPr>
              <w:spacing w:after="0" w:line="240" w:lineRule="auto"/>
              <w:jc w:val="center"/>
              <w:rPr>
                <w:rFonts w:ascii="Times New Roman" w:eastAsia="Times New Roman" w:hAnsi="Times New Roman" w:cs="Arial CYR"/>
                <w:bCs/>
                <w:sz w:val="20"/>
                <w:szCs w:val="20"/>
                <w:lang w:eastAsia="ru-RU"/>
              </w:rPr>
            </w:pPr>
            <w:r w:rsidRPr="00CD2CF7">
              <w:rPr>
                <w:rFonts w:ascii="Times New Roman" w:eastAsia="Times New Roman" w:hAnsi="Times New Roman" w:cs="Arial CYR"/>
                <w:bCs/>
                <w:sz w:val="20"/>
                <w:szCs w:val="20"/>
                <w:lang w:eastAsia="ru-RU"/>
              </w:rPr>
              <w:t>2.5</w:t>
            </w:r>
          </w:p>
        </w:tc>
        <w:tc>
          <w:tcPr>
            <w:tcW w:w="6407"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roofErr w:type="spellStart"/>
            <w:r w:rsidRPr="00CD2CF7">
              <w:rPr>
                <w:rFonts w:ascii="Times New Roman" w:eastAsia="Times New Roman" w:hAnsi="Times New Roman" w:cs="Arial CYR"/>
                <w:bCs/>
                <w:sz w:val="20"/>
                <w:szCs w:val="20"/>
                <w:lang w:eastAsia="ru-RU"/>
              </w:rPr>
              <w:t>Хотынецкий</w:t>
            </w:r>
            <w:proofErr w:type="spellEnd"/>
            <w:r w:rsidRPr="00CD2CF7">
              <w:rPr>
                <w:rFonts w:ascii="Times New Roman" w:eastAsia="Times New Roman" w:hAnsi="Times New Roman" w:cs="Arial CYR"/>
                <w:bCs/>
                <w:sz w:val="20"/>
                <w:szCs w:val="20"/>
                <w:lang w:eastAsia="ru-RU"/>
              </w:rPr>
              <w:t xml:space="preserve"> ДУ</w:t>
            </w:r>
          </w:p>
        </w:tc>
        <w:tc>
          <w:tcPr>
            <w:tcW w:w="2268" w:type="dxa"/>
          </w:tcPr>
          <w:p w:rsidR="00FA7363" w:rsidRPr="00CD2CF7" w:rsidRDefault="00FA7363" w:rsidP="00C5268D">
            <w:pPr>
              <w:spacing w:after="0" w:line="240" w:lineRule="auto"/>
              <w:jc w:val="center"/>
              <w:rPr>
                <w:rFonts w:ascii="Times New Roman" w:eastAsia="Times New Roman" w:hAnsi="Times New Roman" w:cs="Times New Roman"/>
                <w:sz w:val="20"/>
                <w:szCs w:val="20"/>
                <w:lang w:eastAsia="ru-RU"/>
              </w:rPr>
            </w:pPr>
          </w:p>
        </w:tc>
      </w:tr>
    </w:tbl>
    <w:p w:rsidR="007F056C" w:rsidRPr="00AA53C0" w:rsidRDefault="00D95590" w:rsidP="00D95590">
      <w:pPr>
        <w:tabs>
          <w:tab w:val="left" w:pos="5580"/>
        </w:tabs>
        <w:spacing w:after="0" w:line="360" w:lineRule="auto"/>
        <w:jc w:val="both"/>
        <w:rPr>
          <w:rFonts w:ascii="Times New Roman" w:eastAsia="Times New Roman" w:hAnsi="Times New Roman" w:cs="Times New Roman"/>
          <w:sz w:val="23"/>
          <w:szCs w:val="23"/>
          <w:lang w:eastAsia="ru-RU"/>
        </w:rPr>
      </w:pPr>
      <w:r w:rsidRPr="00AA53C0">
        <w:rPr>
          <w:rFonts w:ascii="Times New Roman" w:eastAsia="Times New Roman" w:hAnsi="Times New Roman" w:cs="Times New Roman"/>
          <w:sz w:val="23"/>
          <w:szCs w:val="23"/>
          <w:lang w:eastAsia="ru-RU"/>
        </w:rPr>
        <w:t>.</w:t>
      </w:r>
    </w:p>
    <w:p w:rsidR="00D95590" w:rsidRPr="00AA53C0" w:rsidRDefault="00D95590" w:rsidP="00D95590">
      <w:pPr>
        <w:tabs>
          <w:tab w:val="left" w:pos="5580"/>
        </w:tabs>
        <w:spacing w:after="0" w:line="360" w:lineRule="auto"/>
        <w:jc w:val="both"/>
        <w:rPr>
          <w:rFonts w:ascii="Times New Roman" w:eastAsia="Times New Roman" w:hAnsi="Times New Roman" w:cs="Times New Roman"/>
          <w:sz w:val="23"/>
          <w:szCs w:val="23"/>
          <w:lang w:eastAsia="ru-RU"/>
        </w:rPr>
      </w:pPr>
      <w:r w:rsidRPr="00AA53C0">
        <w:rPr>
          <w:rFonts w:ascii="Times New Roman" w:eastAsia="Times New Roman" w:hAnsi="Times New Roman" w:cs="Times New Roman"/>
          <w:sz w:val="23"/>
          <w:szCs w:val="23"/>
          <w:lang w:eastAsia="ru-RU"/>
        </w:rPr>
        <w:t>Реквизиты для заключения договора:</w:t>
      </w:r>
    </w:p>
    <w:tbl>
      <w:tblPr>
        <w:tblW w:w="0" w:type="auto"/>
        <w:tblLook w:val="01E0" w:firstRow="1" w:lastRow="1" w:firstColumn="1" w:lastColumn="1" w:noHBand="0" w:noVBand="0"/>
      </w:tblPr>
      <w:tblGrid>
        <w:gridCol w:w="9571"/>
      </w:tblGrid>
      <w:tr w:rsidR="007F056C" w:rsidRPr="007F056C" w:rsidTr="00D95590">
        <w:trPr>
          <w:trHeight w:val="397"/>
        </w:trPr>
        <w:tc>
          <w:tcPr>
            <w:tcW w:w="9571" w:type="dxa"/>
            <w:hideMark/>
          </w:tcPr>
          <w:p w:rsidR="007F056C" w:rsidRPr="007F056C" w:rsidRDefault="007F056C"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i/>
                <w:sz w:val="23"/>
                <w:szCs w:val="23"/>
                <w:lang w:eastAsia="ru-RU"/>
              </w:rPr>
            </w:pPr>
            <w:r w:rsidRPr="007F056C">
              <w:rPr>
                <w:rFonts w:ascii="Times New Roman" w:eastAsia="Times New Roman" w:hAnsi="Times New Roman" w:cs="Times New Roman"/>
                <w:b/>
                <w:i/>
                <w:sz w:val="23"/>
                <w:szCs w:val="23"/>
                <w:lang w:eastAsia="ru-RU"/>
              </w:rPr>
              <w:t>● Для юридического лица:</w:t>
            </w:r>
          </w:p>
        </w:tc>
      </w:tr>
      <w:tr w:rsidR="007F056C" w:rsidRPr="007F056C" w:rsidTr="00D95590">
        <w:trPr>
          <w:trHeight w:val="397"/>
        </w:trPr>
        <w:tc>
          <w:tcPr>
            <w:tcW w:w="9571" w:type="dxa"/>
            <w:tcBorders>
              <w:top w:val="nil"/>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after="0"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Полное наименование: </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spacing w:after="0" w:line="240" w:lineRule="auto"/>
              <w:jc w:val="both"/>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Место нахождения (юридический адрес): </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spacing w:after="0" w:line="240" w:lineRule="auto"/>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Почтовый адрес </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after="0"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Электронный адрес</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tcPr>
          <w:p w:rsidR="007F056C" w:rsidRPr="007F056C" w:rsidRDefault="007F056C" w:rsidP="007F056C">
            <w:pPr>
              <w:spacing w:after="0" w:line="240" w:lineRule="auto"/>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Банковские реквизиты </w:t>
            </w:r>
          </w:p>
          <w:p w:rsidR="007F056C" w:rsidRPr="007F056C" w:rsidRDefault="007F056C" w:rsidP="007F056C">
            <w:pPr>
              <w:spacing w:after="0" w:line="240" w:lineRule="auto"/>
              <w:rPr>
                <w:rFonts w:ascii="Times New Roman" w:eastAsia="Times New Roman" w:hAnsi="Times New Roman" w:cs="Times New Roman"/>
                <w:sz w:val="23"/>
                <w:szCs w:val="23"/>
                <w:lang w:eastAsia="ru-RU"/>
              </w:rPr>
            </w:pP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tcPr>
          <w:p w:rsidR="007F056C" w:rsidRPr="007F056C" w:rsidRDefault="007F056C" w:rsidP="007F056C">
            <w:pPr>
              <w:spacing w:after="0" w:line="240" w:lineRule="auto"/>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Идентификационный номер налогоплательщика </w:t>
            </w:r>
            <w:r w:rsidRPr="007F056C">
              <w:rPr>
                <w:rFonts w:ascii="Times New Roman" w:eastAsia="Times New Roman" w:hAnsi="Times New Roman" w:cs="Times New Roman"/>
                <w:b/>
                <w:sz w:val="23"/>
                <w:szCs w:val="23"/>
                <w:lang w:eastAsia="ru-RU"/>
              </w:rPr>
              <w:t xml:space="preserve">(ИНН/КПП) </w:t>
            </w:r>
          </w:p>
          <w:p w:rsidR="007F056C" w:rsidRPr="007F056C" w:rsidRDefault="007F056C" w:rsidP="007F056C">
            <w:pPr>
              <w:spacing w:after="0" w:line="240" w:lineRule="auto"/>
              <w:rPr>
                <w:rFonts w:ascii="Times New Roman" w:eastAsia="Times New Roman" w:hAnsi="Times New Roman" w:cs="Times New Roman"/>
                <w:sz w:val="23"/>
                <w:szCs w:val="23"/>
                <w:lang w:eastAsia="ru-RU"/>
              </w:rPr>
            </w:pPr>
          </w:p>
        </w:tc>
      </w:tr>
      <w:tr w:rsidR="007F056C" w:rsidRPr="007F056C" w:rsidTr="00D95590">
        <w:trPr>
          <w:trHeight w:val="363"/>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 xml:space="preserve">Контактное лицо (Ф.И.О., телефон/факс с кодом города) </w:t>
            </w:r>
          </w:p>
        </w:tc>
      </w:tr>
      <w:tr w:rsidR="007F056C" w:rsidRPr="007F056C" w:rsidTr="00D95590">
        <w:trPr>
          <w:trHeight w:val="258"/>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ОКТМО</w:t>
            </w:r>
          </w:p>
        </w:tc>
      </w:tr>
      <w:tr w:rsidR="007F056C" w:rsidRPr="007F056C" w:rsidTr="00D95590">
        <w:trPr>
          <w:trHeight w:val="326"/>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ОКПО</w:t>
            </w:r>
          </w:p>
        </w:tc>
      </w:tr>
      <w:tr w:rsidR="007F056C" w:rsidRPr="007F056C" w:rsidTr="00D95590">
        <w:trPr>
          <w:trHeight w:val="338"/>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ОКОПФ</w:t>
            </w:r>
          </w:p>
        </w:tc>
      </w:tr>
      <w:tr w:rsidR="007F056C" w:rsidRPr="007F056C" w:rsidTr="00D95590">
        <w:trPr>
          <w:trHeight w:val="297"/>
        </w:trPr>
        <w:tc>
          <w:tcPr>
            <w:tcW w:w="9571" w:type="dxa"/>
            <w:tcBorders>
              <w:top w:val="single" w:sz="4" w:space="0" w:color="auto"/>
              <w:left w:val="nil"/>
              <w:bottom w:val="single" w:sz="4" w:space="0" w:color="auto"/>
              <w:right w:val="nil"/>
            </w:tcBorders>
            <w:hideMark/>
          </w:tcPr>
          <w:p w:rsidR="007F056C" w:rsidRPr="007F056C" w:rsidRDefault="007F056C"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3"/>
                <w:szCs w:val="23"/>
                <w:lang w:eastAsia="ru-RU"/>
              </w:rPr>
            </w:pPr>
            <w:r w:rsidRPr="007F056C">
              <w:rPr>
                <w:rFonts w:ascii="Times New Roman" w:eastAsia="Times New Roman" w:hAnsi="Times New Roman" w:cs="Times New Roman"/>
                <w:b/>
                <w:sz w:val="23"/>
                <w:szCs w:val="23"/>
                <w:lang w:eastAsia="ru-RU"/>
              </w:rPr>
              <w:t xml:space="preserve">в лице </w:t>
            </w:r>
          </w:p>
        </w:tc>
      </w:tr>
      <w:tr w:rsidR="007F056C" w:rsidRPr="007F056C" w:rsidTr="00D95590">
        <w:trPr>
          <w:trHeight w:val="74"/>
        </w:trPr>
        <w:tc>
          <w:tcPr>
            <w:tcW w:w="9571" w:type="dxa"/>
            <w:tcBorders>
              <w:top w:val="single" w:sz="4" w:space="0" w:color="auto"/>
              <w:left w:val="nil"/>
              <w:bottom w:val="nil"/>
              <w:right w:val="nil"/>
            </w:tcBorders>
            <w:hideMark/>
          </w:tcPr>
          <w:p w:rsidR="007F056C" w:rsidRPr="007F056C" w:rsidRDefault="007F056C" w:rsidP="007F056C">
            <w:pPr>
              <w:widowControl w:val="0"/>
              <w:tabs>
                <w:tab w:val="left" w:pos="5580"/>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3"/>
                <w:szCs w:val="23"/>
                <w:lang w:eastAsia="ru-RU"/>
              </w:rPr>
            </w:pPr>
            <w:r w:rsidRPr="007F056C">
              <w:rPr>
                <w:rFonts w:ascii="Times New Roman" w:eastAsia="Times New Roman" w:hAnsi="Times New Roman" w:cs="Times New Roman"/>
                <w:b/>
                <w:sz w:val="23"/>
                <w:szCs w:val="23"/>
                <w:lang w:eastAsia="ru-RU"/>
              </w:rPr>
              <w:t>(должность руководителя и его Ф.И.О.)</w:t>
            </w:r>
          </w:p>
        </w:tc>
      </w:tr>
    </w:tbl>
    <w:p w:rsidR="007F056C" w:rsidRPr="007F056C" w:rsidRDefault="007F056C" w:rsidP="007F056C">
      <w:pPr>
        <w:widowControl w:val="0"/>
        <w:tabs>
          <w:tab w:val="left" w:pos="5580"/>
        </w:tabs>
        <w:spacing w:after="0" w:line="360" w:lineRule="auto"/>
        <w:jc w:val="both"/>
        <w:rPr>
          <w:rFonts w:ascii="Times New Roman" w:eastAsia="Times New Roman" w:hAnsi="Times New Roman" w:cs="Times New Roman"/>
          <w:sz w:val="23"/>
          <w:szCs w:val="23"/>
          <w:lang w:eastAsia="ru-RU"/>
        </w:rPr>
      </w:pPr>
    </w:p>
    <w:tbl>
      <w:tblPr>
        <w:tblW w:w="0" w:type="auto"/>
        <w:tblLook w:val="01E0" w:firstRow="1" w:lastRow="1" w:firstColumn="1" w:lastColumn="1" w:noHBand="0" w:noVBand="0"/>
      </w:tblPr>
      <w:tblGrid>
        <w:gridCol w:w="9571"/>
      </w:tblGrid>
      <w:tr w:rsidR="007F056C" w:rsidRPr="007F056C" w:rsidTr="00D95590">
        <w:trPr>
          <w:trHeight w:val="397"/>
        </w:trPr>
        <w:tc>
          <w:tcPr>
            <w:tcW w:w="9571" w:type="dxa"/>
            <w:hideMark/>
          </w:tcPr>
          <w:p w:rsidR="007F056C" w:rsidRPr="007F056C" w:rsidRDefault="007F056C"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i/>
                <w:sz w:val="23"/>
                <w:szCs w:val="23"/>
                <w:lang w:eastAsia="ru-RU"/>
              </w:rPr>
            </w:pPr>
            <w:r w:rsidRPr="007F056C">
              <w:rPr>
                <w:rFonts w:ascii="Times New Roman" w:eastAsia="Times New Roman" w:hAnsi="Times New Roman" w:cs="Times New Roman"/>
                <w:b/>
                <w:i/>
                <w:sz w:val="23"/>
                <w:szCs w:val="23"/>
                <w:lang w:eastAsia="ru-RU"/>
              </w:rPr>
              <w:t>● Для физического лица:</w:t>
            </w:r>
          </w:p>
        </w:tc>
      </w:tr>
      <w:tr w:rsidR="007F056C" w:rsidRPr="007F056C" w:rsidTr="00D95590">
        <w:trPr>
          <w:trHeight w:val="397"/>
        </w:trPr>
        <w:tc>
          <w:tcPr>
            <w:tcW w:w="9571" w:type="dxa"/>
            <w:tcBorders>
              <w:top w:val="nil"/>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t>Фамилия, имя, отчество</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t>Место жительства</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lastRenderedPageBreak/>
              <w:t>Электронный адрес</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t>Банковские реквизиты</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t xml:space="preserve">Идентификационный номер плательщика </w:t>
            </w:r>
            <w:r w:rsidRPr="007F056C">
              <w:rPr>
                <w:rFonts w:ascii="Times New Roman" w:eastAsia="Times New Roman" w:hAnsi="Times New Roman" w:cs="Times New Roman"/>
                <w:b/>
                <w:sz w:val="23"/>
                <w:szCs w:val="23"/>
              </w:rPr>
              <w:t>(ИНН)</w:t>
            </w:r>
          </w:p>
        </w:tc>
      </w:tr>
      <w:tr w:rsidR="007F056C" w:rsidRPr="007F056C" w:rsidTr="00D95590">
        <w:trPr>
          <w:trHeight w:val="39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240" w:lineRule="auto"/>
              <w:textAlignment w:val="baseline"/>
              <w:rPr>
                <w:rFonts w:ascii="Times New Roman" w:eastAsia="Times New Roman" w:hAnsi="Times New Roman" w:cs="Times New Roman"/>
                <w:sz w:val="23"/>
                <w:szCs w:val="23"/>
              </w:rPr>
            </w:pPr>
            <w:r w:rsidRPr="007F056C">
              <w:rPr>
                <w:rFonts w:ascii="Times New Roman" w:eastAsia="Times New Roman" w:hAnsi="Times New Roman" w:cs="Times New Roman"/>
                <w:sz w:val="23"/>
                <w:szCs w:val="23"/>
              </w:rPr>
              <w:t>Контактное лицо (Ф.И.О., телефон/факс с кодом города)</w:t>
            </w:r>
          </w:p>
        </w:tc>
      </w:tr>
      <w:tr w:rsidR="007F056C" w:rsidRPr="007F056C" w:rsidTr="00C36A4B">
        <w:trPr>
          <w:trHeight w:val="347"/>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ОКТМО</w:t>
            </w:r>
          </w:p>
        </w:tc>
      </w:tr>
      <w:tr w:rsidR="007F056C" w:rsidRPr="007F056C" w:rsidTr="00D95590">
        <w:trPr>
          <w:trHeight w:val="326"/>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ОКПО</w:t>
            </w:r>
          </w:p>
        </w:tc>
      </w:tr>
      <w:tr w:rsidR="007F056C" w:rsidRPr="007F056C" w:rsidTr="00D95590">
        <w:trPr>
          <w:trHeight w:val="338"/>
        </w:trPr>
        <w:tc>
          <w:tcPr>
            <w:tcW w:w="9571" w:type="dxa"/>
            <w:tcBorders>
              <w:top w:val="single" w:sz="4" w:space="0" w:color="auto"/>
              <w:left w:val="nil"/>
              <w:bottom w:val="single" w:sz="4" w:space="0" w:color="auto"/>
              <w:right w:val="nil"/>
            </w:tcBorders>
            <w:vAlign w:val="bottom"/>
            <w:hideMark/>
          </w:tcPr>
          <w:p w:rsidR="007F056C" w:rsidRPr="007F056C" w:rsidRDefault="007F056C" w:rsidP="007F056C">
            <w:pPr>
              <w:tabs>
                <w:tab w:val="left" w:pos="5580"/>
              </w:tabs>
              <w:overflowPunct w:val="0"/>
              <w:autoSpaceDE w:val="0"/>
              <w:autoSpaceDN w:val="0"/>
              <w:adjustRightInd w:val="0"/>
              <w:spacing w:line="360" w:lineRule="auto"/>
              <w:textAlignment w:val="baseline"/>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ОКОПФ</w:t>
            </w:r>
          </w:p>
        </w:tc>
      </w:tr>
      <w:tr w:rsidR="007F056C" w:rsidRPr="007F056C" w:rsidTr="00D95590">
        <w:trPr>
          <w:trHeight w:val="297"/>
        </w:trPr>
        <w:tc>
          <w:tcPr>
            <w:tcW w:w="9571" w:type="dxa"/>
            <w:tcBorders>
              <w:top w:val="single" w:sz="4" w:space="0" w:color="auto"/>
              <w:left w:val="nil"/>
              <w:bottom w:val="single" w:sz="4" w:space="0" w:color="auto"/>
              <w:right w:val="nil"/>
            </w:tcBorders>
            <w:hideMark/>
          </w:tcPr>
          <w:p w:rsidR="007F056C" w:rsidRPr="007F056C" w:rsidRDefault="007F056C" w:rsidP="007F056C">
            <w:pPr>
              <w:tabs>
                <w:tab w:val="left" w:pos="5580"/>
              </w:tabs>
              <w:overflowPunct w:val="0"/>
              <w:autoSpaceDE w:val="0"/>
              <w:autoSpaceDN w:val="0"/>
              <w:adjustRightInd w:val="0"/>
              <w:spacing w:after="0" w:line="360" w:lineRule="auto"/>
              <w:jc w:val="both"/>
              <w:textAlignment w:val="baseline"/>
              <w:rPr>
                <w:rFonts w:ascii="Times New Roman" w:eastAsia="Times New Roman" w:hAnsi="Times New Roman" w:cs="Times New Roman"/>
                <w:b/>
                <w:sz w:val="23"/>
                <w:szCs w:val="23"/>
                <w:lang w:eastAsia="ru-RU"/>
              </w:rPr>
            </w:pPr>
            <w:r w:rsidRPr="007F056C">
              <w:rPr>
                <w:rFonts w:ascii="Times New Roman" w:eastAsia="Times New Roman" w:hAnsi="Times New Roman" w:cs="Times New Roman"/>
                <w:b/>
                <w:sz w:val="23"/>
                <w:szCs w:val="23"/>
                <w:lang w:eastAsia="ru-RU"/>
              </w:rPr>
              <w:t xml:space="preserve">в лице </w:t>
            </w:r>
          </w:p>
        </w:tc>
      </w:tr>
      <w:tr w:rsidR="007F056C" w:rsidRPr="007F056C" w:rsidTr="00D95590">
        <w:trPr>
          <w:trHeight w:val="74"/>
        </w:trPr>
        <w:tc>
          <w:tcPr>
            <w:tcW w:w="9571" w:type="dxa"/>
            <w:tcBorders>
              <w:top w:val="single" w:sz="4" w:space="0" w:color="auto"/>
              <w:left w:val="nil"/>
              <w:bottom w:val="nil"/>
              <w:right w:val="nil"/>
            </w:tcBorders>
            <w:hideMark/>
          </w:tcPr>
          <w:p w:rsidR="007F056C" w:rsidRPr="007F056C" w:rsidRDefault="007F056C" w:rsidP="007F056C">
            <w:pPr>
              <w:widowControl w:val="0"/>
              <w:tabs>
                <w:tab w:val="left" w:pos="5580"/>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3"/>
                <w:szCs w:val="23"/>
                <w:lang w:eastAsia="ru-RU"/>
              </w:rPr>
            </w:pPr>
            <w:r w:rsidRPr="007F056C">
              <w:rPr>
                <w:rFonts w:ascii="Times New Roman" w:eastAsia="Times New Roman" w:hAnsi="Times New Roman" w:cs="Times New Roman"/>
                <w:b/>
                <w:sz w:val="23"/>
                <w:szCs w:val="23"/>
                <w:lang w:eastAsia="ru-RU"/>
              </w:rPr>
              <w:t>(должность руководителя и его Ф.И.О.)</w:t>
            </w:r>
          </w:p>
        </w:tc>
      </w:tr>
    </w:tbl>
    <w:p w:rsidR="00D95590" w:rsidRPr="007F056C" w:rsidRDefault="00D95590" w:rsidP="00D95590">
      <w:pPr>
        <w:tabs>
          <w:tab w:val="left" w:pos="5580"/>
          <w:tab w:val="left" w:pos="8000"/>
        </w:tabs>
        <w:spacing w:after="0" w:line="360" w:lineRule="auto"/>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Руководитель (</w:t>
      </w:r>
      <w:r w:rsidRPr="007F056C">
        <w:rPr>
          <w:rFonts w:ascii="Times New Roman" w:eastAsia="Times New Roman" w:hAnsi="Times New Roman" w:cs="Times New Roman"/>
          <w:b/>
          <w:i/>
          <w:sz w:val="23"/>
          <w:szCs w:val="23"/>
          <w:lang w:eastAsia="ru-RU"/>
        </w:rPr>
        <w:t>должность) __________________________________________</w:t>
      </w:r>
      <w:r w:rsidRPr="007F056C">
        <w:rPr>
          <w:rFonts w:ascii="Times New Roman" w:eastAsia="Times New Roman" w:hAnsi="Times New Roman" w:cs="Times New Roman"/>
          <w:sz w:val="23"/>
          <w:szCs w:val="23"/>
          <w:lang w:eastAsia="ru-RU"/>
        </w:rPr>
        <w:t xml:space="preserve"> ФИО</w:t>
      </w:r>
    </w:p>
    <w:p w:rsidR="00D95590" w:rsidRPr="007F056C" w:rsidRDefault="00D95590" w:rsidP="00D95590">
      <w:pPr>
        <w:pBdr>
          <w:bottom w:val="single" w:sz="4" w:space="1" w:color="auto"/>
        </w:pBdr>
        <w:tabs>
          <w:tab w:val="left" w:pos="5580"/>
        </w:tabs>
        <w:spacing w:after="0" w:line="360" w:lineRule="auto"/>
        <w:rPr>
          <w:rFonts w:ascii="Times New Roman" w:eastAsia="Times New Roman" w:hAnsi="Times New Roman" w:cs="Times New Roman"/>
          <w:i/>
          <w:sz w:val="23"/>
          <w:szCs w:val="23"/>
          <w:lang w:eastAsia="ru-RU"/>
        </w:rPr>
      </w:pPr>
      <w:r w:rsidRPr="007F056C">
        <w:rPr>
          <w:rFonts w:ascii="Times New Roman" w:eastAsia="Times New Roman" w:hAnsi="Times New Roman" w:cs="Times New Roman"/>
          <w:b/>
          <w:i/>
          <w:sz w:val="23"/>
          <w:szCs w:val="23"/>
          <w:lang w:eastAsia="ru-RU"/>
        </w:rPr>
        <w:t xml:space="preserve">                                                                    </w:t>
      </w:r>
      <w:r w:rsidRPr="007F056C">
        <w:rPr>
          <w:rFonts w:ascii="Times New Roman" w:eastAsia="Times New Roman" w:hAnsi="Times New Roman" w:cs="Times New Roman"/>
          <w:i/>
          <w:sz w:val="23"/>
          <w:szCs w:val="23"/>
          <w:lang w:eastAsia="ru-RU"/>
        </w:rPr>
        <w:t>(подпись)</w:t>
      </w:r>
    </w:p>
    <w:p w:rsidR="00D95590" w:rsidRPr="007F056C" w:rsidRDefault="00D95590" w:rsidP="00D95590">
      <w:pPr>
        <w:tabs>
          <w:tab w:val="left" w:pos="5580"/>
        </w:tabs>
        <w:spacing w:after="0" w:line="360" w:lineRule="auto"/>
        <w:rPr>
          <w:rFonts w:ascii="Times New Roman" w:eastAsia="Times New Roman" w:hAnsi="Times New Roman" w:cs="Times New Roman"/>
          <w:sz w:val="23"/>
          <w:szCs w:val="23"/>
          <w:lang w:eastAsia="ru-RU"/>
        </w:rPr>
      </w:pPr>
    </w:p>
    <w:p w:rsidR="00D95590" w:rsidRPr="007F056C" w:rsidRDefault="00D95590" w:rsidP="00D95590">
      <w:pPr>
        <w:tabs>
          <w:tab w:val="left" w:pos="5580"/>
        </w:tabs>
        <w:spacing w:after="0" w:line="360" w:lineRule="auto"/>
        <w:rPr>
          <w:rFonts w:ascii="Times New Roman" w:eastAsia="Times New Roman" w:hAnsi="Times New Roman" w:cs="Times New Roman"/>
          <w:sz w:val="23"/>
          <w:szCs w:val="23"/>
          <w:lang w:eastAsia="ru-RU"/>
        </w:rPr>
      </w:pPr>
      <w:r w:rsidRPr="007F056C">
        <w:rPr>
          <w:rFonts w:ascii="Times New Roman" w:eastAsia="Times New Roman" w:hAnsi="Times New Roman" w:cs="Times New Roman"/>
          <w:sz w:val="23"/>
          <w:szCs w:val="23"/>
          <w:lang w:eastAsia="ru-RU"/>
        </w:rPr>
        <w:t>М. п.</w:t>
      </w:r>
    </w:p>
    <w:p w:rsidR="00D95590" w:rsidRPr="007F056C" w:rsidRDefault="00D95590" w:rsidP="00D95590">
      <w:pPr>
        <w:tabs>
          <w:tab w:val="center" w:pos="5043"/>
          <w:tab w:val="right" w:pos="10087"/>
        </w:tabs>
        <w:spacing w:after="0" w:line="360" w:lineRule="auto"/>
        <w:rPr>
          <w:rFonts w:ascii="Times New Roman" w:eastAsia="Times New Roman" w:hAnsi="Times New Roman" w:cs="Times New Roman"/>
          <w:sz w:val="23"/>
          <w:szCs w:val="23"/>
          <w:lang w:val="ru-MD" w:eastAsia="ru-RU"/>
        </w:rPr>
      </w:pPr>
      <w:r w:rsidRPr="00AA53C0">
        <w:rPr>
          <w:rFonts w:ascii="Times New Roman" w:eastAsia="Times New Roman" w:hAnsi="Times New Roman" w:cs="Times New Roman"/>
          <w:sz w:val="23"/>
          <w:szCs w:val="23"/>
          <w:lang w:val="ru-MD" w:eastAsia="ru-RU"/>
        </w:rPr>
        <w:t>Дата «____» ______________ 20</w:t>
      </w:r>
      <w:r w:rsidR="00024F48">
        <w:rPr>
          <w:rFonts w:ascii="Times New Roman" w:eastAsia="Times New Roman" w:hAnsi="Times New Roman" w:cs="Times New Roman"/>
          <w:sz w:val="23"/>
          <w:szCs w:val="23"/>
          <w:lang w:val="ru-MD" w:eastAsia="ru-RU"/>
        </w:rPr>
        <w:t>21</w:t>
      </w:r>
      <w:r w:rsidRPr="00AA53C0">
        <w:rPr>
          <w:rFonts w:ascii="Times New Roman" w:eastAsia="Times New Roman" w:hAnsi="Times New Roman" w:cs="Times New Roman"/>
          <w:sz w:val="23"/>
          <w:szCs w:val="23"/>
          <w:lang w:val="ru-MD" w:eastAsia="ru-RU"/>
        </w:rPr>
        <w:t>г.</w:t>
      </w:r>
    </w:p>
    <w:p w:rsidR="007F056C" w:rsidRPr="007F056C" w:rsidRDefault="007F056C" w:rsidP="007F056C">
      <w:pPr>
        <w:widowControl w:val="0"/>
        <w:tabs>
          <w:tab w:val="left" w:pos="5580"/>
        </w:tabs>
        <w:spacing w:after="0" w:line="360" w:lineRule="auto"/>
        <w:jc w:val="both"/>
        <w:rPr>
          <w:rFonts w:ascii="Times New Roman" w:eastAsia="Times New Roman" w:hAnsi="Times New Roman" w:cs="Times New Roman"/>
          <w:sz w:val="23"/>
          <w:szCs w:val="23"/>
          <w:lang w:val="ru-MD" w:eastAsia="ru-RU"/>
        </w:rPr>
      </w:pPr>
    </w:p>
    <w:p w:rsidR="006C350B" w:rsidRDefault="006C350B">
      <w:pPr>
        <w:rPr>
          <w:rFonts w:ascii="Times New Roman" w:hAnsi="Times New Roman" w:cs="Times New Roman"/>
          <w:b/>
          <w:sz w:val="23"/>
          <w:szCs w:val="23"/>
          <w:u w:val="single"/>
        </w:rPr>
      </w:pPr>
    </w:p>
    <w:p w:rsidR="006C350B" w:rsidRDefault="006C350B">
      <w:pPr>
        <w:rPr>
          <w:rFonts w:ascii="Times New Roman" w:hAnsi="Times New Roman" w:cs="Times New Roman"/>
          <w:b/>
          <w:sz w:val="23"/>
          <w:szCs w:val="23"/>
          <w:u w:val="single"/>
        </w:rPr>
      </w:pPr>
    </w:p>
    <w:p w:rsidR="006C350B" w:rsidRDefault="006C350B">
      <w:pPr>
        <w:rPr>
          <w:rFonts w:ascii="Times New Roman" w:hAnsi="Times New Roman" w:cs="Times New Roman"/>
          <w:b/>
          <w:sz w:val="23"/>
          <w:szCs w:val="23"/>
          <w:u w:val="single"/>
        </w:rPr>
      </w:pPr>
    </w:p>
    <w:p w:rsidR="00FA7363" w:rsidRDefault="00FA7363">
      <w:pPr>
        <w:rPr>
          <w:rFonts w:ascii="Times New Roman" w:hAnsi="Times New Roman" w:cs="Times New Roman"/>
          <w:b/>
          <w:sz w:val="23"/>
          <w:szCs w:val="23"/>
          <w:u w:val="single"/>
        </w:rPr>
      </w:pPr>
    </w:p>
    <w:p w:rsidR="00FA7363" w:rsidRDefault="00FA7363">
      <w:pPr>
        <w:rPr>
          <w:rFonts w:ascii="Times New Roman" w:hAnsi="Times New Roman" w:cs="Times New Roman"/>
          <w:b/>
          <w:sz w:val="23"/>
          <w:szCs w:val="23"/>
          <w:u w:val="single"/>
        </w:rPr>
      </w:pPr>
    </w:p>
    <w:p w:rsidR="00FA7363" w:rsidRDefault="00FA7363">
      <w:pPr>
        <w:rPr>
          <w:rFonts w:ascii="Times New Roman" w:hAnsi="Times New Roman" w:cs="Times New Roman"/>
          <w:b/>
          <w:sz w:val="23"/>
          <w:szCs w:val="23"/>
          <w:u w:val="single"/>
        </w:rPr>
      </w:pPr>
    </w:p>
    <w:p w:rsidR="009B620D" w:rsidRDefault="009B620D">
      <w:pPr>
        <w:rPr>
          <w:rFonts w:ascii="Times New Roman" w:hAnsi="Times New Roman" w:cs="Times New Roman"/>
          <w:b/>
          <w:sz w:val="23"/>
          <w:szCs w:val="23"/>
          <w:u w:val="single"/>
        </w:rPr>
      </w:pPr>
    </w:p>
    <w:p w:rsidR="009B620D" w:rsidRDefault="009B620D">
      <w:pPr>
        <w:rPr>
          <w:rFonts w:ascii="Times New Roman" w:hAnsi="Times New Roman" w:cs="Times New Roman"/>
          <w:b/>
          <w:sz w:val="23"/>
          <w:szCs w:val="23"/>
          <w:u w:val="single"/>
        </w:rPr>
      </w:pPr>
    </w:p>
    <w:p w:rsidR="009B620D" w:rsidRDefault="009B620D">
      <w:pPr>
        <w:rPr>
          <w:rFonts w:ascii="Times New Roman" w:hAnsi="Times New Roman" w:cs="Times New Roman"/>
          <w:b/>
          <w:sz w:val="23"/>
          <w:szCs w:val="23"/>
          <w:u w:val="single"/>
        </w:rPr>
      </w:pPr>
    </w:p>
    <w:p w:rsidR="009B620D" w:rsidRDefault="009B620D">
      <w:pPr>
        <w:rPr>
          <w:rFonts w:ascii="Times New Roman" w:hAnsi="Times New Roman" w:cs="Times New Roman"/>
          <w:b/>
          <w:sz w:val="23"/>
          <w:szCs w:val="23"/>
          <w:u w:val="single"/>
        </w:rPr>
      </w:pPr>
    </w:p>
    <w:p w:rsidR="009B620D" w:rsidRDefault="009B620D">
      <w:pPr>
        <w:rPr>
          <w:rFonts w:ascii="Times New Roman" w:hAnsi="Times New Roman" w:cs="Times New Roman"/>
          <w:b/>
          <w:sz w:val="23"/>
          <w:szCs w:val="23"/>
          <w:u w:val="single"/>
        </w:rPr>
      </w:pPr>
      <w:bookmarkStart w:id="1" w:name="_GoBack"/>
      <w:bookmarkEnd w:id="1"/>
    </w:p>
    <w:sectPr w:rsidR="009B620D" w:rsidSect="002F5C7F">
      <w:footerReference w:type="default" r:id="rId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76" w:rsidRDefault="00760776" w:rsidP="00C36A4B">
      <w:pPr>
        <w:spacing w:after="0" w:line="240" w:lineRule="auto"/>
      </w:pPr>
      <w:r>
        <w:separator/>
      </w:r>
    </w:p>
  </w:endnote>
  <w:endnote w:type="continuationSeparator" w:id="0">
    <w:p w:rsidR="00760776" w:rsidRDefault="00760776" w:rsidP="00C3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76" w:rsidRDefault="00CD2CF7">
    <w:pPr>
      <w:pStyle w:val="a6"/>
      <w:rPr>
        <w:color w:val="000000" w:themeColor="text1"/>
        <w:sz w:val="24"/>
        <w:szCs w:val="24"/>
      </w:rPr>
    </w:pPr>
    <w:sdt>
      <w:sdtPr>
        <w:rPr>
          <w:sz w:val="24"/>
          <w:szCs w:val="24"/>
        </w:rPr>
        <w:alias w:val="Автор"/>
        <w:id w:val="54214575"/>
        <w:placeholder>
          <w:docPart w:val="97209A35F5B546AEBDE5BD68D2DEAB98"/>
        </w:placeholder>
        <w:dataBinding w:prefixMappings="xmlns:ns0='http://schemas.openxmlformats.org/package/2006/metadata/core-properties' xmlns:ns1='http://purl.org/dc/elements/1.1/'" w:xpath="/ns0:coreProperties[1]/ns1:creator[1]" w:storeItemID="{6C3C8BC8-F283-45AE-878A-BAB7291924A1}"/>
        <w:text/>
      </w:sdtPr>
      <w:sdtContent>
        <w:r w:rsidRPr="00CD2CF7">
          <w:rPr>
            <w:sz w:val="24"/>
            <w:szCs w:val="24"/>
          </w:rPr>
          <w:t>Извещение о предоставлении емкостей (аренде) для хранения битума нефтяного дорожного</w:t>
        </w:r>
      </w:sdtContent>
    </w:sdt>
  </w:p>
  <w:p w:rsidR="00760776" w:rsidRDefault="00760776">
    <w:pPr>
      <w:pStyle w:val="a6"/>
    </w:pPr>
    <w:r>
      <w:rPr>
        <w:noProof/>
        <w:lang w:eastAsia="ru-RU"/>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60776" w:rsidRDefault="00760776">
                          <w:pPr>
                            <w:pStyle w:val="a6"/>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126429">
                            <w:rPr>
                              <w:rFonts w:asciiTheme="majorHAnsi" w:hAnsiTheme="majorHAnsi"/>
                              <w:noProof/>
                              <w:color w:val="000000" w:themeColor="text1"/>
                              <w:sz w:val="40"/>
                              <w:szCs w:val="40"/>
                            </w:rPr>
                            <w:t>11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760776" w:rsidRDefault="00760776">
                    <w:pPr>
                      <w:pStyle w:val="a6"/>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126429">
                      <w:rPr>
                        <w:rFonts w:asciiTheme="majorHAnsi" w:hAnsiTheme="majorHAnsi"/>
                        <w:noProof/>
                        <w:color w:val="000000" w:themeColor="text1"/>
                        <w:sz w:val="40"/>
                        <w:szCs w:val="40"/>
                      </w:rPr>
                      <w:t>11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ru-RU"/>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FAAFD16"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76" w:rsidRDefault="00760776" w:rsidP="00C36A4B">
      <w:pPr>
        <w:spacing w:after="0" w:line="240" w:lineRule="auto"/>
      </w:pPr>
      <w:r>
        <w:separator/>
      </w:r>
    </w:p>
  </w:footnote>
  <w:footnote w:type="continuationSeparator" w:id="0">
    <w:p w:rsidR="00760776" w:rsidRDefault="00760776" w:rsidP="00C3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rPr>
        <w:rFonts w:ascii="Times New Roman" w:hAnsi="Times New Roman"/>
      </w:rPr>
    </w:lvl>
    <w:lvl w:ilvl="1">
      <w:start w:val="4"/>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tabs>
          <w:tab w:val="num" w:pos="0"/>
        </w:tabs>
        <w:ind w:left="0" w:firstLine="0"/>
      </w:pPr>
      <w:rPr>
        <w:rFonts w:ascii="Times New Roman" w:hAnsi="Times New Roman"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5"/>
    <w:lvl w:ilvl="0">
      <w:start w:val="10"/>
      <w:numFmt w:val="decimal"/>
      <w:lvlText w:val="%1."/>
      <w:lvlJc w:val="left"/>
      <w:pPr>
        <w:tabs>
          <w:tab w:val="num" w:pos="720"/>
        </w:tabs>
        <w:ind w:left="720" w:hanging="360"/>
      </w:pPr>
      <w:rPr>
        <w:rFonts w:ascii="Times New Roman" w:hAnsi="Times New Roman"/>
      </w:rPr>
    </w:lvl>
    <w:lvl w:ilvl="1">
      <w:start w:val="1"/>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B8F1C2B"/>
    <w:multiLevelType w:val="multilevel"/>
    <w:tmpl w:val="BB26549E"/>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432BA"/>
    <w:multiLevelType w:val="multilevel"/>
    <w:tmpl w:val="686EC2AE"/>
    <w:lvl w:ilvl="0">
      <w:start w:val="5"/>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7" w15:restartNumberingAfterBreak="0">
    <w:nsid w:val="33B90FDF"/>
    <w:multiLevelType w:val="hybridMultilevel"/>
    <w:tmpl w:val="B4824EC0"/>
    <w:lvl w:ilvl="0" w:tplc="5E5EA6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54BAD"/>
    <w:multiLevelType w:val="multilevel"/>
    <w:tmpl w:val="BF1C512A"/>
    <w:lvl w:ilvl="0">
      <w:start w:val="5"/>
      <w:numFmt w:val="decimal"/>
      <w:lvlText w:val="%1."/>
      <w:lvlJc w:val="left"/>
      <w:pPr>
        <w:ind w:left="540" w:hanging="540"/>
      </w:pPr>
      <w:rPr>
        <w:rFonts w:hint="default"/>
      </w:rPr>
    </w:lvl>
    <w:lvl w:ilvl="1">
      <w:start w:val="2"/>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9" w15:restartNumberingAfterBreak="0">
    <w:nsid w:val="3ACA07D2"/>
    <w:multiLevelType w:val="hybridMultilevel"/>
    <w:tmpl w:val="A0C07DBC"/>
    <w:lvl w:ilvl="0" w:tplc="B97C4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C20515"/>
    <w:multiLevelType w:val="hybridMultilevel"/>
    <w:tmpl w:val="4A5C1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7892840"/>
    <w:multiLevelType w:val="multilevel"/>
    <w:tmpl w:val="AF6679E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59393885"/>
    <w:multiLevelType w:val="multilevel"/>
    <w:tmpl w:val="1F844F8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4E3F6C"/>
    <w:multiLevelType w:val="hybridMultilevel"/>
    <w:tmpl w:val="C41C0D36"/>
    <w:lvl w:ilvl="0" w:tplc="7FE6F8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16034A"/>
    <w:multiLevelType w:val="multilevel"/>
    <w:tmpl w:val="CA70E6B4"/>
    <w:lvl w:ilvl="0">
      <w:start w:val="5"/>
      <w:numFmt w:val="decimal"/>
      <w:lvlText w:val="%1."/>
      <w:lvlJc w:val="left"/>
      <w:pPr>
        <w:ind w:left="540" w:hanging="540"/>
      </w:pPr>
      <w:rPr>
        <w:rFonts w:hint="default"/>
      </w:rPr>
    </w:lvl>
    <w:lvl w:ilvl="1">
      <w:start w:val="4"/>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8"/>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48"/>
    <w:rsid w:val="00024F48"/>
    <w:rsid w:val="0005064D"/>
    <w:rsid w:val="000C295C"/>
    <w:rsid w:val="00126429"/>
    <w:rsid w:val="00137311"/>
    <w:rsid w:val="001613AB"/>
    <w:rsid w:val="002214D1"/>
    <w:rsid w:val="00230248"/>
    <w:rsid w:val="002D1251"/>
    <w:rsid w:val="002F5C7F"/>
    <w:rsid w:val="003177F0"/>
    <w:rsid w:val="00342933"/>
    <w:rsid w:val="00347F51"/>
    <w:rsid w:val="003A6863"/>
    <w:rsid w:val="0040669E"/>
    <w:rsid w:val="004121E8"/>
    <w:rsid w:val="00485F17"/>
    <w:rsid w:val="00497B07"/>
    <w:rsid w:val="004A4BD8"/>
    <w:rsid w:val="0053105D"/>
    <w:rsid w:val="00641D8E"/>
    <w:rsid w:val="006C350B"/>
    <w:rsid w:val="00723D06"/>
    <w:rsid w:val="00752311"/>
    <w:rsid w:val="00760776"/>
    <w:rsid w:val="00786D70"/>
    <w:rsid w:val="007F056C"/>
    <w:rsid w:val="0083190A"/>
    <w:rsid w:val="00860038"/>
    <w:rsid w:val="008A1875"/>
    <w:rsid w:val="009213B6"/>
    <w:rsid w:val="009B620D"/>
    <w:rsid w:val="00A15B59"/>
    <w:rsid w:val="00A77BA9"/>
    <w:rsid w:val="00AA53C0"/>
    <w:rsid w:val="00B22ACF"/>
    <w:rsid w:val="00B43970"/>
    <w:rsid w:val="00B7586A"/>
    <w:rsid w:val="00BB2952"/>
    <w:rsid w:val="00BD26DB"/>
    <w:rsid w:val="00C36A4B"/>
    <w:rsid w:val="00C60B9E"/>
    <w:rsid w:val="00C86B46"/>
    <w:rsid w:val="00CA23E1"/>
    <w:rsid w:val="00CB5733"/>
    <w:rsid w:val="00CD2CF7"/>
    <w:rsid w:val="00D22F2F"/>
    <w:rsid w:val="00D774D8"/>
    <w:rsid w:val="00D94AF6"/>
    <w:rsid w:val="00D95590"/>
    <w:rsid w:val="00DA0FEF"/>
    <w:rsid w:val="00E019BA"/>
    <w:rsid w:val="00E032AE"/>
    <w:rsid w:val="00F514E9"/>
    <w:rsid w:val="00FA7363"/>
    <w:rsid w:val="00FC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D8542"/>
  <w15:docId w15:val="{3D8E1AAA-33FC-4B04-95B6-BCB24545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363"/>
  </w:style>
  <w:style w:type="paragraph" w:styleId="1">
    <w:name w:val="heading 1"/>
    <w:basedOn w:val="a"/>
    <w:next w:val="a"/>
    <w:link w:val="10"/>
    <w:qFormat/>
    <w:rsid w:val="003177F0"/>
    <w:pPr>
      <w:keepNext/>
      <w:numPr>
        <w:numId w:val="2"/>
      </w:numPr>
      <w:suppressAutoHyphens/>
      <w:spacing w:after="0" w:line="240" w:lineRule="auto"/>
      <w:ind w:left="0" w:firstLine="709"/>
      <w:jc w:val="both"/>
      <w:outlineLvl w:val="0"/>
    </w:pPr>
    <w:rPr>
      <w:rFonts w:ascii="Times New Roman" w:eastAsia="Times New Roman" w:hAnsi="Times New Roman" w:cs="Times New Roman"/>
      <w:b/>
      <w:i/>
      <w:sz w:val="28"/>
      <w:szCs w:val="20"/>
      <w:lang w:eastAsia="ar-SA"/>
    </w:rPr>
  </w:style>
  <w:style w:type="paragraph" w:styleId="4">
    <w:name w:val="heading 4"/>
    <w:basedOn w:val="a"/>
    <w:next w:val="a"/>
    <w:link w:val="40"/>
    <w:semiHidden/>
    <w:unhideWhenUsed/>
    <w:qFormat/>
    <w:rsid w:val="003177F0"/>
    <w:pPr>
      <w:keepNext/>
      <w:numPr>
        <w:ilvl w:val="3"/>
        <w:numId w:val="2"/>
      </w:numPr>
      <w:suppressAutoHyphens/>
      <w:spacing w:before="240" w:after="60" w:line="240" w:lineRule="auto"/>
      <w:outlineLvl w:val="3"/>
    </w:pPr>
    <w:rPr>
      <w:rFonts w:ascii="Calibri" w:eastAsia="Times New Roman" w:hAnsi="Calibri" w:cs="Times New Roman"/>
      <w:b/>
      <w:bCs/>
      <w:sz w:val="28"/>
      <w:szCs w:val="28"/>
      <w:lang w:eastAsia="ar-SA"/>
    </w:rPr>
  </w:style>
  <w:style w:type="paragraph" w:styleId="7">
    <w:name w:val="heading 7"/>
    <w:basedOn w:val="a"/>
    <w:next w:val="a"/>
    <w:link w:val="70"/>
    <w:semiHidden/>
    <w:unhideWhenUsed/>
    <w:qFormat/>
    <w:rsid w:val="003177F0"/>
    <w:pPr>
      <w:keepNext/>
      <w:numPr>
        <w:ilvl w:val="6"/>
        <w:numId w:val="2"/>
      </w:numPr>
      <w:suppressAutoHyphens/>
      <w:spacing w:after="0" w:line="240" w:lineRule="auto"/>
      <w:ind w:left="0" w:firstLine="709"/>
      <w:jc w:val="both"/>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3E1"/>
    <w:pPr>
      <w:ind w:left="720"/>
      <w:contextualSpacing/>
    </w:pPr>
  </w:style>
  <w:style w:type="character" w:customStyle="1" w:styleId="10">
    <w:name w:val="Заголовок 1 Знак"/>
    <w:basedOn w:val="a0"/>
    <w:link w:val="1"/>
    <w:rsid w:val="003177F0"/>
    <w:rPr>
      <w:rFonts w:ascii="Times New Roman" w:eastAsia="Times New Roman" w:hAnsi="Times New Roman" w:cs="Times New Roman"/>
      <w:b/>
      <w:i/>
      <w:sz w:val="28"/>
      <w:szCs w:val="20"/>
      <w:lang w:eastAsia="ar-SA"/>
    </w:rPr>
  </w:style>
  <w:style w:type="character" w:customStyle="1" w:styleId="40">
    <w:name w:val="Заголовок 4 Знак"/>
    <w:basedOn w:val="a0"/>
    <w:link w:val="4"/>
    <w:semiHidden/>
    <w:rsid w:val="003177F0"/>
    <w:rPr>
      <w:rFonts w:ascii="Calibri" w:eastAsia="Times New Roman" w:hAnsi="Calibri" w:cs="Times New Roman"/>
      <w:b/>
      <w:bCs/>
      <w:sz w:val="28"/>
      <w:szCs w:val="28"/>
      <w:lang w:eastAsia="ar-SA"/>
    </w:rPr>
  </w:style>
  <w:style w:type="character" w:customStyle="1" w:styleId="70">
    <w:name w:val="Заголовок 7 Знак"/>
    <w:basedOn w:val="a0"/>
    <w:link w:val="7"/>
    <w:semiHidden/>
    <w:rsid w:val="003177F0"/>
    <w:rPr>
      <w:rFonts w:ascii="Times New Roman" w:eastAsia="Times New Roman" w:hAnsi="Times New Roman" w:cs="Times New Roman"/>
      <w:b/>
      <w:sz w:val="28"/>
      <w:szCs w:val="20"/>
      <w:lang w:eastAsia="ar-SA"/>
    </w:rPr>
  </w:style>
  <w:style w:type="numbering" w:customStyle="1" w:styleId="11">
    <w:name w:val="Нет списка1"/>
    <w:next w:val="a2"/>
    <w:uiPriority w:val="99"/>
    <w:semiHidden/>
    <w:unhideWhenUsed/>
    <w:rsid w:val="003177F0"/>
  </w:style>
  <w:style w:type="paragraph" w:styleId="a4">
    <w:name w:val="header"/>
    <w:basedOn w:val="a"/>
    <w:link w:val="a5"/>
    <w:uiPriority w:val="99"/>
    <w:unhideWhenUsed/>
    <w:rsid w:val="003177F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3177F0"/>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3177F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3177F0"/>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3177F0"/>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3177F0"/>
    <w:rPr>
      <w:rFonts w:ascii="Tahoma" w:eastAsia="Times New Roman" w:hAnsi="Tahoma" w:cs="Tahoma"/>
      <w:sz w:val="16"/>
      <w:szCs w:val="16"/>
      <w:lang w:eastAsia="ar-SA"/>
    </w:rPr>
  </w:style>
  <w:style w:type="paragraph" w:customStyle="1" w:styleId="21">
    <w:name w:val="Основной текст с отступом 21"/>
    <w:basedOn w:val="a"/>
    <w:rsid w:val="003177F0"/>
    <w:pPr>
      <w:suppressAutoHyphens/>
      <w:spacing w:after="0" w:line="240" w:lineRule="auto"/>
      <w:ind w:firstLine="709"/>
    </w:pPr>
    <w:rPr>
      <w:rFonts w:ascii="Times New Roman" w:eastAsia="Times New Roman" w:hAnsi="Times New Roman" w:cs="Times New Roman"/>
      <w:b/>
      <w:sz w:val="28"/>
      <w:szCs w:val="20"/>
      <w:lang w:eastAsia="ar-SA"/>
    </w:rPr>
  </w:style>
  <w:style w:type="paragraph" w:customStyle="1" w:styleId="ConsNormal">
    <w:name w:val="ConsNormal"/>
    <w:rsid w:val="003177F0"/>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Nonformat">
    <w:name w:val="ConsNonformat"/>
    <w:rsid w:val="003177F0"/>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8">
    <w:name w:val="Style8"/>
    <w:basedOn w:val="a"/>
    <w:rsid w:val="003177F0"/>
    <w:pPr>
      <w:widowControl w:val="0"/>
      <w:suppressAutoHyphens/>
      <w:autoSpaceDE w:val="0"/>
      <w:spacing w:after="0" w:line="240" w:lineRule="auto"/>
    </w:pPr>
    <w:rPr>
      <w:rFonts w:ascii="Consolas" w:eastAsia="Times New Roman" w:hAnsi="Consolas" w:cs="Times New Roman"/>
      <w:sz w:val="24"/>
      <w:szCs w:val="24"/>
      <w:lang w:eastAsia="ar-SA"/>
    </w:rPr>
  </w:style>
  <w:style w:type="paragraph" w:customStyle="1" w:styleId="Style4">
    <w:name w:val="Style4"/>
    <w:basedOn w:val="a"/>
    <w:rsid w:val="003177F0"/>
    <w:pPr>
      <w:widowControl w:val="0"/>
      <w:suppressAutoHyphens/>
      <w:autoSpaceDE w:val="0"/>
      <w:spacing w:after="0" w:line="240" w:lineRule="auto"/>
    </w:pPr>
    <w:rPr>
      <w:rFonts w:ascii="Consolas" w:eastAsia="Times New Roman" w:hAnsi="Consolas" w:cs="Times New Roman"/>
      <w:sz w:val="24"/>
      <w:szCs w:val="24"/>
      <w:lang w:eastAsia="ar-SA"/>
    </w:rPr>
  </w:style>
  <w:style w:type="paragraph" w:customStyle="1" w:styleId="Style9">
    <w:name w:val="Style9"/>
    <w:basedOn w:val="a"/>
    <w:rsid w:val="003177F0"/>
    <w:pPr>
      <w:widowControl w:val="0"/>
      <w:suppressAutoHyphens/>
      <w:autoSpaceDE w:val="0"/>
      <w:spacing w:after="0" w:line="240" w:lineRule="auto"/>
    </w:pPr>
    <w:rPr>
      <w:rFonts w:ascii="Consolas" w:eastAsia="Times New Roman" w:hAnsi="Consolas" w:cs="Times New Roman"/>
      <w:sz w:val="24"/>
      <w:szCs w:val="24"/>
      <w:lang w:eastAsia="ar-SA"/>
    </w:rPr>
  </w:style>
  <w:style w:type="character" w:customStyle="1" w:styleId="FontStyle17">
    <w:name w:val="Font Style17"/>
    <w:rsid w:val="003177F0"/>
    <w:rPr>
      <w:rFonts w:ascii="Consolas" w:hAnsi="Consolas" w:cs="Consolas" w:hint="default"/>
      <w:spacing w:val="-10"/>
      <w:sz w:val="20"/>
      <w:szCs w:val="20"/>
    </w:rPr>
  </w:style>
  <w:style w:type="character" w:customStyle="1" w:styleId="FontStyle13">
    <w:name w:val="Font Style13"/>
    <w:rsid w:val="003177F0"/>
    <w:rPr>
      <w:rFonts w:ascii="Consolas" w:hAnsi="Consolas" w:cs="Consolas" w:hint="default"/>
      <w:sz w:val="20"/>
      <w:szCs w:val="20"/>
    </w:rPr>
  </w:style>
  <w:style w:type="character" w:customStyle="1" w:styleId="FontStyle18">
    <w:name w:val="Font Style18"/>
    <w:rsid w:val="003177F0"/>
    <w:rPr>
      <w:rFonts w:ascii="Consolas" w:hAnsi="Consolas" w:cs="Consolas" w:hint="default"/>
      <w:sz w:val="20"/>
      <w:szCs w:val="20"/>
    </w:rPr>
  </w:style>
  <w:style w:type="character" w:customStyle="1" w:styleId="FontStyle15">
    <w:name w:val="Font Style15"/>
    <w:rsid w:val="003177F0"/>
    <w:rPr>
      <w:rFonts w:ascii="Consolas" w:hAnsi="Consolas" w:cs="Consolas" w:hint="default"/>
      <w:sz w:val="20"/>
      <w:szCs w:val="20"/>
    </w:rPr>
  </w:style>
  <w:style w:type="table" w:styleId="aa">
    <w:name w:val="Table Grid"/>
    <w:basedOn w:val="a1"/>
    <w:uiPriority w:val="59"/>
    <w:rsid w:val="003177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213B6"/>
  </w:style>
  <w:style w:type="paragraph" w:styleId="ab">
    <w:name w:val="Normal (Web)"/>
    <w:basedOn w:val="a"/>
    <w:uiPriority w:val="99"/>
    <w:semiHidden/>
    <w:unhideWhenUsed/>
    <w:rsid w:val="00921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213B6"/>
    <w:rPr>
      <w:color w:val="0000FF"/>
      <w:u w:val="single"/>
    </w:rPr>
  </w:style>
  <w:style w:type="paragraph" w:styleId="ad">
    <w:name w:val="No Spacing"/>
    <w:link w:val="ae"/>
    <w:uiPriority w:val="1"/>
    <w:qFormat/>
    <w:rsid w:val="00C36A4B"/>
    <w:pPr>
      <w:spacing w:after="0" w:line="240" w:lineRule="auto"/>
    </w:pPr>
    <w:rPr>
      <w:rFonts w:eastAsiaTheme="minorEastAsia"/>
      <w:lang w:eastAsia="ru-RU"/>
    </w:rPr>
  </w:style>
  <w:style w:type="character" w:customStyle="1" w:styleId="ae">
    <w:name w:val="Без интервала Знак"/>
    <w:basedOn w:val="a0"/>
    <w:link w:val="ad"/>
    <w:uiPriority w:val="1"/>
    <w:rsid w:val="00C36A4B"/>
    <w:rPr>
      <w:rFonts w:eastAsiaTheme="minorEastAsia"/>
      <w:lang w:eastAsia="ru-RU"/>
    </w:rPr>
  </w:style>
  <w:style w:type="character" w:customStyle="1" w:styleId="af">
    <w:name w:val="Основной текст + Полужирный"/>
    <w:rsid w:val="00FA7363"/>
    <w:rPr>
      <w:rFonts w:ascii="Times New Roman" w:hAnsi="Times New Roman" w:cs="Times New Roman"/>
      <w:b/>
      <w:bCs/>
      <w:color w:val="000000"/>
      <w:spacing w:val="0"/>
      <w:w w:val="100"/>
      <w:position w:val="0"/>
      <w:sz w:val="22"/>
      <w:szCs w:val="22"/>
      <w:u w:val="none"/>
      <w:vertAlign w:val="baseline"/>
      <w:lang w:val="ru-RU"/>
    </w:rPr>
  </w:style>
  <w:style w:type="character" w:customStyle="1" w:styleId="100">
    <w:name w:val="Основной текст + 10"/>
    <w:rsid w:val="00FA7363"/>
    <w:rPr>
      <w:rFonts w:ascii="Times New Roman" w:hAnsi="Times New Roman" w:cs="Times New Roman"/>
      <w:color w:val="000000"/>
      <w:spacing w:val="0"/>
      <w:w w:val="100"/>
      <w:position w:val="0"/>
      <w:sz w:val="21"/>
      <w:szCs w:val="21"/>
      <w:u w:val="none"/>
      <w:vertAlign w:val="baseline"/>
      <w:lang w:val="ru-RU"/>
    </w:rPr>
  </w:style>
  <w:style w:type="character" w:customStyle="1" w:styleId="3">
    <w:name w:val="Основной текст (3)"/>
    <w:rsid w:val="00FA7363"/>
    <w:rPr>
      <w:rFonts w:ascii="Times New Roman" w:hAnsi="Times New Roman" w:cs="Times New Roman"/>
      <w:b/>
      <w:bCs/>
      <w:color w:val="000000"/>
      <w:spacing w:val="0"/>
      <w:w w:val="100"/>
      <w:position w:val="0"/>
      <w:sz w:val="22"/>
      <w:szCs w:val="22"/>
      <w:u w:val="single"/>
      <w:vertAlign w:val="baseline"/>
      <w:lang w:val="ru-RU"/>
    </w:rPr>
  </w:style>
  <w:style w:type="character" w:customStyle="1" w:styleId="30">
    <w:name w:val="Основной текст (3) + Не полужирный"/>
    <w:rsid w:val="00FA7363"/>
    <w:rPr>
      <w:rFonts w:ascii="Times New Roman" w:hAnsi="Times New Roman" w:cs="Times New Roman"/>
      <w:b/>
      <w:bCs/>
      <w:color w:val="000000"/>
      <w:spacing w:val="0"/>
      <w:w w:val="100"/>
      <w:position w:val="0"/>
      <w:sz w:val="22"/>
      <w:szCs w:val="22"/>
      <w:u w:val="none"/>
      <w:vertAlign w:val="baseline"/>
      <w:lang w:val="ru-RU"/>
    </w:rPr>
  </w:style>
  <w:style w:type="character" w:customStyle="1" w:styleId="12">
    <w:name w:val="Основной текст + Полужирный1"/>
    <w:rsid w:val="00FA7363"/>
    <w:rPr>
      <w:rFonts w:ascii="Times New Roman" w:hAnsi="Times New Roman" w:cs="Times New Roman"/>
      <w:b/>
      <w:bCs/>
      <w:color w:val="000000"/>
      <w:spacing w:val="0"/>
      <w:w w:val="100"/>
      <w:position w:val="0"/>
      <w:sz w:val="22"/>
      <w:szCs w:val="22"/>
      <w:u w:val="single"/>
      <w:vertAlign w:val="baseline"/>
      <w:lang w:val="ru-RU"/>
    </w:rPr>
  </w:style>
  <w:style w:type="paragraph" w:customStyle="1" w:styleId="210">
    <w:name w:val="Основной текст (2)1"/>
    <w:basedOn w:val="a"/>
    <w:rsid w:val="00FA7363"/>
    <w:pPr>
      <w:widowControl w:val="0"/>
      <w:shd w:val="clear" w:color="auto" w:fill="FFFFFF"/>
      <w:suppressAutoHyphens/>
      <w:spacing w:before="240" w:after="240" w:line="240" w:lineRule="atLeast"/>
      <w:ind w:hanging="500"/>
    </w:pPr>
    <w:rPr>
      <w:rFonts w:ascii="Times New Roman" w:eastAsia="Andale Sans UI" w:hAnsi="Times New Roman" w:cs="Times New Roman"/>
      <w:b/>
      <w:bCs/>
      <w:kern w:val="1"/>
      <w:sz w:val="26"/>
      <w:szCs w:val="26"/>
      <w:lang/>
    </w:rPr>
  </w:style>
  <w:style w:type="paragraph" w:customStyle="1" w:styleId="13">
    <w:name w:val="Основной текст1"/>
    <w:basedOn w:val="a"/>
    <w:rsid w:val="00FA7363"/>
    <w:pPr>
      <w:widowControl w:val="0"/>
      <w:shd w:val="clear" w:color="auto" w:fill="FFFFFF"/>
      <w:suppressAutoHyphens/>
      <w:spacing w:before="360" w:after="240" w:line="269" w:lineRule="exact"/>
      <w:ind w:hanging="600"/>
      <w:jc w:val="both"/>
    </w:pPr>
    <w:rPr>
      <w:rFonts w:ascii="Times New Roman" w:eastAsia="Andale Sans UI" w:hAnsi="Times New Roman" w:cs="Times New Roman"/>
      <w:kern w:val="1"/>
      <w:lang/>
    </w:rPr>
  </w:style>
  <w:style w:type="paragraph" w:customStyle="1" w:styleId="31">
    <w:name w:val="Основной текст (3)1"/>
    <w:basedOn w:val="a"/>
    <w:rsid w:val="00FA7363"/>
    <w:pPr>
      <w:widowControl w:val="0"/>
      <w:shd w:val="clear" w:color="auto" w:fill="FFFFFF"/>
      <w:suppressAutoHyphens/>
      <w:spacing w:before="240" w:after="0" w:line="269" w:lineRule="exact"/>
      <w:ind w:hanging="600"/>
      <w:jc w:val="center"/>
    </w:pPr>
    <w:rPr>
      <w:rFonts w:ascii="Times New Roman" w:eastAsia="Andale Sans UI" w:hAnsi="Times New Roman" w:cs="Times New Roman"/>
      <w:b/>
      <w:bCs/>
      <w:kern w:val="1"/>
      <w:lang/>
    </w:rPr>
  </w:style>
  <w:style w:type="paragraph" w:customStyle="1" w:styleId="41">
    <w:name w:val="Заголовок №4"/>
    <w:basedOn w:val="a"/>
    <w:rsid w:val="00FA7363"/>
    <w:pPr>
      <w:widowControl w:val="0"/>
      <w:shd w:val="clear" w:color="auto" w:fill="FFFFFF"/>
      <w:suppressAutoHyphens/>
      <w:spacing w:before="240" w:after="0" w:line="274" w:lineRule="exact"/>
    </w:pPr>
    <w:rPr>
      <w:rFonts w:ascii="Times New Roman" w:eastAsia="Andale Sans UI" w:hAnsi="Times New Roman" w:cs="Times New Roman"/>
      <w:b/>
      <w:bCs/>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6276">
      <w:bodyDiv w:val="1"/>
      <w:marLeft w:val="0"/>
      <w:marRight w:val="0"/>
      <w:marTop w:val="0"/>
      <w:marBottom w:val="0"/>
      <w:divBdr>
        <w:top w:val="none" w:sz="0" w:space="0" w:color="auto"/>
        <w:left w:val="none" w:sz="0" w:space="0" w:color="auto"/>
        <w:bottom w:val="none" w:sz="0" w:space="0" w:color="auto"/>
        <w:right w:val="none" w:sz="0" w:space="0" w:color="auto"/>
      </w:divBdr>
    </w:div>
    <w:div w:id="426971923">
      <w:bodyDiv w:val="1"/>
      <w:marLeft w:val="0"/>
      <w:marRight w:val="0"/>
      <w:marTop w:val="0"/>
      <w:marBottom w:val="0"/>
      <w:divBdr>
        <w:top w:val="none" w:sz="0" w:space="0" w:color="auto"/>
        <w:left w:val="none" w:sz="0" w:space="0" w:color="auto"/>
        <w:bottom w:val="none" w:sz="0" w:space="0" w:color="auto"/>
        <w:right w:val="none" w:sz="0" w:space="0" w:color="auto"/>
      </w:divBdr>
    </w:div>
    <w:div w:id="481771367">
      <w:bodyDiv w:val="1"/>
      <w:marLeft w:val="0"/>
      <w:marRight w:val="0"/>
      <w:marTop w:val="0"/>
      <w:marBottom w:val="0"/>
      <w:divBdr>
        <w:top w:val="none" w:sz="0" w:space="0" w:color="auto"/>
        <w:left w:val="none" w:sz="0" w:space="0" w:color="auto"/>
        <w:bottom w:val="none" w:sz="0" w:space="0" w:color="auto"/>
        <w:right w:val="none" w:sz="0" w:space="0" w:color="auto"/>
      </w:divBdr>
    </w:div>
    <w:div w:id="1113670879">
      <w:bodyDiv w:val="1"/>
      <w:marLeft w:val="0"/>
      <w:marRight w:val="0"/>
      <w:marTop w:val="0"/>
      <w:marBottom w:val="0"/>
      <w:divBdr>
        <w:top w:val="none" w:sz="0" w:space="0" w:color="auto"/>
        <w:left w:val="none" w:sz="0" w:space="0" w:color="auto"/>
        <w:bottom w:val="none" w:sz="0" w:space="0" w:color="auto"/>
        <w:right w:val="none" w:sz="0" w:space="0" w:color="auto"/>
      </w:divBdr>
    </w:div>
    <w:div w:id="1218854258">
      <w:bodyDiv w:val="1"/>
      <w:marLeft w:val="0"/>
      <w:marRight w:val="0"/>
      <w:marTop w:val="0"/>
      <w:marBottom w:val="0"/>
      <w:divBdr>
        <w:top w:val="none" w:sz="0" w:space="0" w:color="auto"/>
        <w:left w:val="none" w:sz="0" w:space="0" w:color="auto"/>
        <w:bottom w:val="none" w:sz="0" w:space="0" w:color="auto"/>
        <w:right w:val="none" w:sz="0" w:space="0" w:color="auto"/>
      </w:divBdr>
    </w:div>
    <w:div w:id="1415278719">
      <w:bodyDiv w:val="1"/>
      <w:marLeft w:val="0"/>
      <w:marRight w:val="0"/>
      <w:marTop w:val="0"/>
      <w:marBottom w:val="0"/>
      <w:divBdr>
        <w:top w:val="none" w:sz="0" w:space="0" w:color="auto"/>
        <w:left w:val="none" w:sz="0" w:space="0" w:color="auto"/>
        <w:bottom w:val="none" w:sz="0" w:space="0" w:color="auto"/>
        <w:right w:val="none" w:sz="0" w:space="0" w:color="auto"/>
      </w:divBdr>
    </w:div>
    <w:div w:id="1470904428">
      <w:bodyDiv w:val="1"/>
      <w:marLeft w:val="0"/>
      <w:marRight w:val="0"/>
      <w:marTop w:val="0"/>
      <w:marBottom w:val="0"/>
      <w:divBdr>
        <w:top w:val="none" w:sz="0" w:space="0" w:color="auto"/>
        <w:left w:val="none" w:sz="0" w:space="0" w:color="auto"/>
        <w:bottom w:val="none" w:sz="0" w:space="0" w:color="auto"/>
        <w:right w:val="none" w:sz="0" w:space="0" w:color="auto"/>
      </w:divBdr>
    </w:div>
    <w:div w:id="1560703667">
      <w:bodyDiv w:val="1"/>
      <w:marLeft w:val="0"/>
      <w:marRight w:val="0"/>
      <w:marTop w:val="0"/>
      <w:marBottom w:val="0"/>
      <w:divBdr>
        <w:top w:val="none" w:sz="0" w:space="0" w:color="auto"/>
        <w:left w:val="none" w:sz="0" w:space="0" w:color="auto"/>
        <w:bottom w:val="none" w:sz="0" w:space="0" w:color="auto"/>
        <w:right w:val="none" w:sz="0" w:space="0" w:color="auto"/>
      </w:divBdr>
    </w:div>
    <w:div w:id="1724408193">
      <w:bodyDiv w:val="1"/>
      <w:marLeft w:val="0"/>
      <w:marRight w:val="0"/>
      <w:marTop w:val="0"/>
      <w:marBottom w:val="0"/>
      <w:divBdr>
        <w:top w:val="none" w:sz="0" w:space="0" w:color="auto"/>
        <w:left w:val="none" w:sz="0" w:space="0" w:color="auto"/>
        <w:bottom w:val="none" w:sz="0" w:space="0" w:color="auto"/>
        <w:right w:val="none" w:sz="0" w:space="0" w:color="auto"/>
      </w:divBdr>
    </w:div>
    <w:div w:id="1870560226">
      <w:bodyDiv w:val="1"/>
      <w:marLeft w:val="0"/>
      <w:marRight w:val="0"/>
      <w:marTop w:val="0"/>
      <w:marBottom w:val="0"/>
      <w:divBdr>
        <w:top w:val="none" w:sz="0" w:space="0" w:color="auto"/>
        <w:left w:val="none" w:sz="0" w:space="0" w:color="auto"/>
        <w:bottom w:val="none" w:sz="0" w:space="0" w:color="auto"/>
        <w:right w:val="none" w:sz="0" w:space="0" w:color="auto"/>
      </w:divBdr>
    </w:div>
    <w:div w:id="19519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ds5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09A35F5B546AEBDE5BD68D2DEAB98"/>
        <w:category>
          <w:name w:val="Общие"/>
          <w:gallery w:val="placeholder"/>
        </w:category>
        <w:types>
          <w:type w:val="bbPlcHdr"/>
        </w:types>
        <w:behaviors>
          <w:behavior w:val="content"/>
        </w:behaviors>
        <w:guid w:val="{5189E95C-9C8B-465C-889A-E74040EA045E}"/>
      </w:docPartPr>
      <w:docPartBody>
        <w:p w:rsidR="00D12260" w:rsidRDefault="002704A4" w:rsidP="002704A4">
          <w:pPr>
            <w:pStyle w:val="97209A35F5B546AEBDE5BD68D2DEAB98"/>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A4"/>
    <w:rsid w:val="002704A4"/>
    <w:rsid w:val="00395825"/>
    <w:rsid w:val="00D1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209A35F5B546AEBDE5BD68D2DEAB98">
    <w:name w:val="97209A35F5B546AEBDE5BD68D2DEAB98"/>
    <w:rsid w:val="00270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Извещение о предоставлении емкостей (аренде) для хранения битума нефтяного дорожного</dc:creator>
  <cp:keywords/>
  <dc:description/>
  <cp:lastModifiedBy>Людмила Сиротинина</cp:lastModifiedBy>
  <cp:revision>10</cp:revision>
  <cp:lastPrinted>2021-11-12T13:00:00Z</cp:lastPrinted>
  <dcterms:created xsi:type="dcterms:W3CDTF">2021-11-12T11:39:00Z</dcterms:created>
  <dcterms:modified xsi:type="dcterms:W3CDTF">2021-11-12T13:00:00Z</dcterms:modified>
</cp:coreProperties>
</file>